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06" w:rsidRDefault="00706806" w:rsidP="00706806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4"/>
          <w:color w:val="000000"/>
          <w:sz w:val="28"/>
          <w:szCs w:val="28"/>
        </w:rPr>
        <w:t>ИНФОРМАЦИЯ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4"/>
          <w:color w:val="000000"/>
          <w:sz w:val="28"/>
          <w:szCs w:val="28"/>
        </w:rPr>
        <w:t>О ВВЕДЕНИИ В ДЕЙСТВИЕ НОВЫХ НАЦИОНАЛЬНЫХ СТАНДАРТОВ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4"/>
          <w:color w:val="000000"/>
          <w:sz w:val="28"/>
          <w:szCs w:val="28"/>
        </w:rPr>
        <w:t>НА МЯСО ГОВЯДИНЫ, КОЛБАСУ ВАРЕНУЮ И МЕД НАТУРАЛЬНЫЙ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Комитет по ветеринарии Республики Дагестан доводит до сведения информацию о том, что в Российской Федерации с 1 января 2013 года введены в действие стандарты: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-ГОСТ Р 54315-2011 Крупный рогатый скот для убоя. Говядина и телятина в тушах и </w:t>
      </w:r>
      <w:proofErr w:type="gramStart"/>
      <w:r>
        <w:rPr>
          <w:color w:val="000000"/>
          <w:sz w:val="28"/>
          <w:szCs w:val="28"/>
        </w:rPr>
        <w:t>полутушах</w:t>
      </w:r>
      <w:proofErr w:type="gramEnd"/>
      <w:r>
        <w:rPr>
          <w:color w:val="000000"/>
          <w:sz w:val="28"/>
          <w:szCs w:val="28"/>
        </w:rPr>
        <w:t xml:space="preserve"> и четвертинах. Технические условия,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-ГОСТ Р 52196-2011. Колбасные изделия вареные. Технические условия,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-ГОСТ Р 54644-2011. Мед натуральный. Технические условия.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Ранее были введены в действие национальные стандарты: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-ГОСТ Р 52843-2007. Овцы и козы для убоя. Баранина, ягнятина и козлятина в тушах. Технические условия,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-ГОСТ Р 53221-2008. Свиньи для убоя, Свинина в тушах и полутушах. Технические условия,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-ГОСТ Р 52702-2006. Мясо кур (тушки кур, цыплят, цыплят-бройлеров и их части). Технические условия.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-ГОСТ Р 53588-2009. Колбасы </w:t>
      </w:r>
      <w:proofErr w:type="spellStart"/>
      <w:r>
        <w:rPr>
          <w:color w:val="000000"/>
          <w:sz w:val="28"/>
          <w:szCs w:val="28"/>
        </w:rPr>
        <w:t>полукопченые</w:t>
      </w:r>
      <w:proofErr w:type="spellEnd"/>
      <w:r>
        <w:rPr>
          <w:color w:val="000000"/>
          <w:sz w:val="28"/>
          <w:szCs w:val="28"/>
        </w:rPr>
        <w:t>. Технические условия. Действие национальных стандартов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-ГОСТ 779-55. Мясо говядины. Технические условия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-ГОСТ Р 52196-2003. Колбасные изделия вареные. Технические условия с 1 января 2013 года утратило силу.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С 1 января 2013 года для реализации в торговой сети допускается мясо говядины, баранины, свинины, птицы, вареные колбасные изделия, мед натуральный выработанные только по выше указанным стандартам.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В связи с этим специалистам учреждений, подведомственных Комитету по ветеринарии РД необходимо: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- при осуществлении плановых и внеплановых проверок, ветеринарно-санитарной экспертизы, оформлении ветеринарных сопроводительных документов на </w:t>
      </w:r>
      <w:proofErr w:type="spellStart"/>
      <w:r>
        <w:rPr>
          <w:color w:val="000000"/>
          <w:sz w:val="28"/>
          <w:szCs w:val="28"/>
        </w:rPr>
        <w:t>мясоперерабатываюших</w:t>
      </w:r>
      <w:proofErr w:type="spellEnd"/>
      <w:r>
        <w:rPr>
          <w:color w:val="000000"/>
          <w:sz w:val="28"/>
          <w:szCs w:val="28"/>
        </w:rPr>
        <w:t xml:space="preserve"> предприятиях, цехах, убойных пунктах, колбасных цехах, на продовольственных рынках и др. местах торговли, необходимо проверять соответствие изготовляемой и реализуемой продукции вышеуказанным национальным с</w:t>
      </w:r>
      <w:bookmarkStart w:id="0" w:name="_GoBack"/>
      <w:bookmarkEnd w:id="0"/>
      <w:r>
        <w:rPr>
          <w:color w:val="000000"/>
          <w:sz w:val="28"/>
          <w:szCs w:val="28"/>
        </w:rPr>
        <w:t>тандартам,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- настоящую информацию довести до сведения юридических, физических лиц, предпринимателей, занимающихся содержанием и убоем животных, реализацией мяса говядины, баранины, свинины, птицы, меда натурального и др.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6 февраля 2013г.</w:t>
      </w:r>
    </w:p>
    <w:p w:rsidR="00706806" w:rsidRDefault="00706806" w:rsidP="00706806">
      <w:pPr>
        <w:pStyle w:val="a3"/>
        <w:shd w:val="clear" w:color="auto" w:fill="FFFFFF"/>
        <w:spacing w:before="225" w:beforeAutospacing="0" w:after="225" w:afterAutospacing="0"/>
        <w:rPr>
          <w:rFonts w:ascii="Roboto Condensed" w:hAnsi="Roboto Condensed"/>
          <w:color w:val="515456"/>
          <w:sz w:val="21"/>
          <w:szCs w:val="21"/>
        </w:rPr>
      </w:pPr>
      <w:r>
        <w:rPr>
          <w:rFonts w:ascii="Roboto Condensed" w:hAnsi="Roboto Condensed"/>
          <w:noProof/>
          <w:color w:val="54AACB"/>
          <w:sz w:val="21"/>
          <w:szCs w:val="21"/>
        </w:rPr>
        <w:drawing>
          <wp:inline distT="0" distB="0" distL="0" distR="0">
            <wp:extent cx="152400" cy="152400"/>
            <wp:effectExtent l="0" t="0" r="0" b="0"/>
            <wp:docPr id="1" name="Рисунок 1" descr="Печать">
              <a:hlinkClick xmlns:a="http://schemas.openxmlformats.org/drawingml/2006/main" r:id="rId4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>
                      <a:hlinkClick r:id="rId4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20A" w:rsidRDefault="0025620A"/>
    <w:sectPr w:rsidR="0025620A" w:rsidSect="00706806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06"/>
    <w:rsid w:val="0025620A"/>
    <w:rsid w:val="0070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B3273-8CA8-4217-A8F0-9A447D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806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6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5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dagvetkom.ru/index.php/informatsiya/189-informatsiya-o-vnedenii-v-dejstvie-novykh-natsionalnykh-standartov-na-myaso-govyadiny-kolbasu-varenuyu-i-med-naturalnyj?tmpl=component&amp;print=1&amp;pag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2017-02-03T13:00:00Z</dcterms:created>
  <dcterms:modified xsi:type="dcterms:W3CDTF">2017-02-03T13:01:00Z</dcterms:modified>
</cp:coreProperties>
</file>