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1855A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855A9" w:rsidRDefault="001855A9">
            <w:pPr>
              <w:pStyle w:val="ConsPlusNormal"/>
            </w:pPr>
            <w:bookmarkStart w:id="0" w:name="_GoBack"/>
            <w:bookmarkEnd w:id="0"/>
            <w:r>
              <w:t>13 июля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855A9" w:rsidRDefault="001855A9">
            <w:pPr>
              <w:pStyle w:val="ConsPlusNormal"/>
              <w:jc w:val="right"/>
            </w:pPr>
            <w:r>
              <w:t>N 243-ФЗ</w:t>
            </w:r>
          </w:p>
        </w:tc>
      </w:tr>
    </w:tbl>
    <w:p w:rsidR="001855A9" w:rsidRDefault="001855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Title"/>
        <w:jc w:val="center"/>
      </w:pPr>
      <w:r>
        <w:t>РОССИЙСКАЯ ФЕДЕРАЦИЯ</w:t>
      </w:r>
    </w:p>
    <w:p w:rsidR="001855A9" w:rsidRDefault="001855A9">
      <w:pPr>
        <w:pStyle w:val="ConsPlusTitle"/>
        <w:jc w:val="center"/>
      </w:pPr>
    </w:p>
    <w:p w:rsidR="001855A9" w:rsidRDefault="001855A9">
      <w:pPr>
        <w:pStyle w:val="ConsPlusTitle"/>
        <w:jc w:val="center"/>
      </w:pPr>
      <w:r>
        <w:t>ФЕДЕРАЛЬНЫЙ ЗАКОН</w:t>
      </w:r>
    </w:p>
    <w:p w:rsidR="001855A9" w:rsidRDefault="001855A9">
      <w:pPr>
        <w:pStyle w:val="ConsPlusTitle"/>
        <w:jc w:val="center"/>
      </w:pPr>
    </w:p>
    <w:p w:rsidR="001855A9" w:rsidRDefault="001855A9">
      <w:pPr>
        <w:pStyle w:val="ConsPlusTitle"/>
        <w:jc w:val="center"/>
      </w:pPr>
      <w:r>
        <w:t>О ВНЕСЕНИИ ИЗМЕНЕНИЙ</w:t>
      </w:r>
    </w:p>
    <w:p w:rsidR="001855A9" w:rsidRDefault="001855A9">
      <w:pPr>
        <w:pStyle w:val="ConsPlusTitle"/>
        <w:jc w:val="center"/>
      </w:pPr>
      <w:r>
        <w:t>В ЗАКОН РОССИЙСКОЙ ФЕДЕРАЦИИ "О ВЕТЕРИНАРИИ" И ОТДЕЛЬНЫЕ</w:t>
      </w:r>
    </w:p>
    <w:p w:rsidR="001855A9" w:rsidRDefault="001855A9">
      <w:pPr>
        <w:pStyle w:val="ConsPlusTitle"/>
        <w:jc w:val="center"/>
      </w:pPr>
      <w:r>
        <w:t>ЗАКОНОДАТЕЛЬНЫЕ АКТЫ РОССИЙСКОЙ ФЕДЕРАЦИИ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jc w:val="right"/>
      </w:pPr>
      <w:r>
        <w:t>Принят</w:t>
      </w:r>
    </w:p>
    <w:p w:rsidR="001855A9" w:rsidRDefault="001855A9">
      <w:pPr>
        <w:pStyle w:val="ConsPlusNormal"/>
        <w:jc w:val="right"/>
      </w:pPr>
      <w:r>
        <w:t>Государственной Думой</w:t>
      </w:r>
    </w:p>
    <w:p w:rsidR="001855A9" w:rsidRDefault="001855A9">
      <w:pPr>
        <w:pStyle w:val="ConsPlusNormal"/>
        <w:jc w:val="right"/>
      </w:pPr>
      <w:r>
        <w:t>1 июля 2015 года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jc w:val="right"/>
      </w:pPr>
      <w:r>
        <w:t>Одобрен</w:t>
      </w:r>
    </w:p>
    <w:p w:rsidR="001855A9" w:rsidRDefault="001855A9">
      <w:pPr>
        <w:pStyle w:val="ConsPlusNormal"/>
        <w:jc w:val="right"/>
      </w:pPr>
      <w:r>
        <w:t>Советом Федерации</w:t>
      </w:r>
    </w:p>
    <w:p w:rsidR="001855A9" w:rsidRDefault="001855A9">
      <w:pPr>
        <w:pStyle w:val="ConsPlusNormal"/>
        <w:jc w:val="right"/>
      </w:pPr>
      <w:r>
        <w:t>8 июля 2015 года</w:t>
      </w:r>
    </w:p>
    <w:p w:rsidR="001855A9" w:rsidRDefault="001855A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855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855A9" w:rsidRDefault="001855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55A9" w:rsidRDefault="001855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4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28.12.2017 N 431-ФЗ)</w:t>
            </w:r>
          </w:p>
        </w:tc>
      </w:tr>
    </w:tbl>
    <w:p w:rsidR="001855A9" w:rsidRDefault="001855A9">
      <w:pPr>
        <w:pStyle w:val="ConsPlusNormal"/>
        <w:jc w:val="center"/>
      </w:pPr>
    </w:p>
    <w:p w:rsidR="001855A9" w:rsidRDefault="001855A9">
      <w:pPr>
        <w:pStyle w:val="ConsPlusTitle"/>
        <w:ind w:firstLine="540"/>
        <w:jc w:val="both"/>
        <w:outlineLvl w:val="0"/>
      </w:pPr>
      <w:r>
        <w:t>Статья 1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Закон</w:t>
        </w:r>
      </w:hyperlink>
      <w:r>
        <w:t xml:space="preserve"> Российской Федерации от 14 мая 1993 года N 4979-1 "О ветеринарии" (Ведомости Съезда народных депутатов Российской Федерации и Верховного Совета Российской Федерации, 1993, N 24, ст. 857; Собрание законодательства Российской Федерации, 2004, N 27, ст. 2711; N 35, ст. 3607; 2006, N 1, ст. 10; 2009, N 1, ст. 17, 21; 2010, N 50, ст. 6614; 2011, N 1, ст. 6; N 30, ст. 4590; 2014, N 23, ст. 2930) следующие изменения: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часть третью статьи 1</w:t>
        </w:r>
      </w:hyperlink>
      <w:r>
        <w:t xml:space="preserve"> изложить в следующей редакции: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"Задачи в области ветеринарии в Российской Федерации осуществляют федеральный орган исполнительной власти в области нормативно-правового регулирования в ветеринарии, федеральный орган исполнительной власти, осуществляющий функции по контролю и надзору в ветеринарии и другой закрепленной сфере деятельности (далее - федеральный орган исполнительной власти в области ветеринарного надзора), и подведомственные ему территориальные органы и организации, а также ветеринарные (ветеринарно-санитарные) службы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 в области обороны, федерального органа исполнительной </w:t>
      </w:r>
      <w:r>
        <w:lastRenderedPageBreak/>
        <w:t>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власти, осуществляющего правоприменительные функции, функции по контролю и надзору в сфере исполнения уголовных наказаний,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государственное управление в области обеспечения безопасности Российской Федерации (далее - федеральные органы исполнительной власти в области обороны, в сфере внутренних дел, в сфере исполнения наказаний, в сфере государственной охраны и в области обеспечения безопасности), органы исполнительной власти субъектов Российской Федерации в области ветеринарии и подведомственные им учреждения, федеральный орган исполнительной власти, уполномоченный в области таможенного дела, и аттестованные в порядке, установленном Правительством Российской Федерации, специалисты в области ветеринарии в пределах своей компетенции (далее - аттестованные специалисты).";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2) </w:t>
      </w:r>
      <w:hyperlink r:id="rId7" w:history="1">
        <w:r>
          <w:rPr>
            <w:color w:val="0000FF"/>
          </w:rPr>
          <w:t>дополнить</w:t>
        </w:r>
      </w:hyperlink>
      <w:r>
        <w:t xml:space="preserve"> статьями 2.1 - 2.6 следующего содержания: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"Статья 2.1. Ветеринарные правила (правила в области ветеринарии)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 xml:space="preserve">1. Ветеринарные правила (правила в области ветеринарии) (далее - ветеринарные правила) являются нормативными правовыми актами, устанавливающими обязательные для исполнения физическими лицами и юридическими лицами требования при осуществлении профилактических, диагностических, лечебных, ограничительных и иных мероприятий, установлении и отмене на территории Российской Федерации карантина и иных ограничений, направленных на предотвращение распространения и ликвидацию очагов заразных и иных болезней животных, при оформлении ветеринарных сопроводительных документов, назначении и проведении ветеринарно-санитарной экспертизы, осуществлении мероприятий по обеспечению ветеринарной безопасности в отношении уловов водных биологических ресурсов и произведенной из них продукции, при идентификации и учете животных, при проведении регионализации, эпизоотического зонирования, определении </w:t>
      </w:r>
      <w:proofErr w:type="spellStart"/>
      <w:r>
        <w:t>зоосанитарного</w:t>
      </w:r>
      <w:proofErr w:type="spellEnd"/>
      <w:r>
        <w:t xml:space="preserve"> статуса, разведении, выращивании, содержании, перемещении (в том числе перевозке и перегоне), обороте и убое животных, производстве, перемещении, хранении и (или) обороте кормов и кормовых добавок для животных, перемещении, хранении, переработке, утилизации биологических отходов (трупов животных и птиц, абортированных и мертворожденных плодов, ветеринарных </w:t>
      </w:r>
      <w:proofErr w:type="spellStart"/>
      <w:r>
        <w:t>конфискатов</w:t>
      </w:r>
      <w:proofErr w:type="spellEnd"/>
      <w:r>
        <w:t xml:space="preserve">, других отходов, непригодных в пищу людям и на корм животным), к характеру, форме, содержанию и предоставлению информации </w:t>
      </w:r>
      <w:r>
        <w:lastRenderedPageBreak/>
        <w:t>по этим видам деятельности, а также определяют права и обязанности органов государственной власти Российской Федерации, субъектов Российской Федерации, подведомственных им организаций в указанной в настоящей статье сфере деятельности.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2. Ветеринарные правила разрабатывает и утверждает федеральный орган исполнительной власти в области нормативно-правового регулирования в ветеринарии.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3. Ветеринарные правила, содержащие положения, которые имеют межотраслевое значение, или предусматривающие совместную деятельность федеральных органов исполнительной власти, подлежат утверждению по согласованию с заинтересованными федеральными органами исполнительной власти.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4. Ветеринарными правилами не могут закрепляться полномочия органов государственной власти, органов местного самоуправления, устанавливаться обязанности физических лиц и юридических лиц получать разрешения, аккредитации, аттестации, заключения и иные акты органов государственной власти или органов местного самоуправления, подведомственных им организаций, а также не могут устанавливаться требования о направлении уведомлений или иной информации в указанные органы и организации, за исключением случаев, предусмотренных настоящим Федеральным законом.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Статья 2.2. Ветеринарные правила осуществления профилактических, диагностических, лечебных, ограничительных и иных мероприятий, установления и отмены на территории Российской Федерации карантина и иных ограничений, направленных на предотвращение распространения и ликвидацию очагов заразных и иных болезней животных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 xml:space="preserve">1. Ветеринарные правила осуществления профилактических, диагностических, лечебных,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заразных и иных болезней животных, устанавливают обязательные для исполнения требования к осуществлению профилактических, диагностических, лечебных, ограничительных и иных мероприятий, установлению и отмене на территории Российской Федерации карантина и иных ограничений, направленных на предотвращение распространения и ликвидацию очагов заразных и иных болезней животных, организации и проведению мероприятий по ликвидации болезней животных, предотвращению их возникновения и распространения на территории Российской Федерации, определению границ территории, на которую должен распространяться режим ограничительных мероприятий и (или) карантина, в том числе в части определения очага болезни животных, осуществления эпизоотического зонирования, включая определение видов зон </w:t>
      </w:r>
      <w:r>
        <w:lastRenderedPageBreak/>
        <w:t>в целях дифференциации ограничений, установленных решением о введении режима ограничительных мероприятий и (или) карантина, ограничений производства, перемещения, хранения и реализации товаров, подлежащих ветеринарному контролю (надзору) (далее - подконтрольные товары), и требования к особенностям применения таких ограничений в зависимости от болезни животных, в связи с которой введен режим ограничительных мероприятий и (или) карантин, в том числе проведению мероприятий в отношении производственных объектов, находящихся в карантинной зоне.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2. Ветеринарные правила осуществления профилактических, диагностических, лечебных, ограничительных и иных мероприятий, установления и отмены на территории Российской Федерации карантина и иных ограничений, направленных на предотвращение распространения и ликвидацию очагов заразных и иных болезней животных, утверждаются по отдельным болезням животных.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Статья 2.3. Ветеринарные правила организации работы по оформлению ветеринарных сопроводительных документов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1. Перечень подконтрольных товаров, подлежащих сопровождению ветеринарными сопроводительными документами (ветеринарные сертификаты, ветеринарные свидетельства, ветеринарные справки), утверждается федеральным органом исполнительной власти в области нормативно-правового регулирования в ветеринарии из числа товаров, содержащихся в перечне подконтрольных товаров, утвержденном актом, составляющим право Евразийского экономического союза.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2. Порядок назначения лабораторных исследований подконтрольных товаров (в том числе уловов водных биологических ресурсов и произведенной из них продукции), включая перечень оснований для проведения таких исследований, в целях оформления ветеринарных сопроводительных документов утверждает федеральный орган исполнительной власти в области нормативно-правового регулирования в ветеринарии. Данный порядок должен предусматривать возможность проведения лабораторных исследований лабораториями, испытательными центрами, аккредитованными в национальной системе аккредитации.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3. В случае, если результаты мониторинга ветеринарной безопасности районов добычи (вылова) водных биологических ресурсов, осуществляемого в порядке, установленном Правительством Российской Федерации, свидетельствуют о соответствии добытых (выловленных) в этих районах водных биологических ресурсов требованиям их безопасности в ветеринарном отношении, ветеринарные сопроводительные документы на такие уловы водных биологических ресурсов оформляются без проведения лабораторных исследований.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lastRenderedPageBreak/>
        <w:t>4. Уполномоченные лица органов и учреждений, входящих в систему Государственной ветеринарной службы Российской Федерации, могут проводить оформление ветеринарных сопроводительных документов на любые подконтрольные товары.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5. Аттестованные специалисты, не являющиеся уполномоченными лицами органов и учреждений, входящих в систему Государственной ветеринарной службы Российской Федерации, могут проводить оформление ветеринарных сопроводительных документов на подконтрольные товары из перечня, утвержденного федеральным органом исполнительной власти в области нормативно-правового регулирования в ветеринарии.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6. Уполномоченные лица организаций, являющихся производителями подконтрольных товаров и (или) участниками оборота подконтрольных товаров, и индивидуальные предприниматели, являющиеся производителями подконтрольных товаров и (или) участниками оборота подконтрольных товаров, могут оформлять ветеринарные сопроводительные документы в порядке, установленном федеральным органом исполнительной власти в области нормативно-правового регулирования в ветеринарии: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на уловы водных биологических ресурсов до их поступления на переработку и (или) на место проведения ветеринарно-санитарной экспертизы;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на продукцию животного происхождения, подвергнутую тепловой или иной обработке, обеспечивающей уничтожение в ней патогенных микроорганизмов и возбудителей паразитарных заболеваний, и (или) упакованную в потребительскую или транспортную упаковку, исключающую ее контакт с внешней средой, из перечня, утвержденного федеральным органом исполнительной власти в области нормативно-правового регулирования в ветеринарии,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7. Форма и порядок оформления ветеринарных сопроводительных документов, за исключением формы и порядка оформления, установленных в соответствии с международными договорами Российской Федерации, устанавливаются ветеринарными правилами организации работы по оформлению ветеринарных сопроводительных документов.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8. Оформление ветеринарных сопроводительных документов в электронной форме осуществляется с использованием федеральной государственной информационной системы в области ветеринарии в порядке, утверждаемом федеральным органом исполнительной власти в области нормативно-правового регулирования в ветеринарии.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lastRenderedPageBreak/>
        <w:t>9. Порядок, указанный в пункте 8 настоящей статьи, должен предусматривать возможность создания с использованием федеральной государственной информационной системы в области ветеринарии формы для печати ветеринарного сопроводительного документа с реквизитами, в том числе с уникальным идентификационным номером и иной информацией, а также возможность автоматического формирования ветеринарного сопроводительного документа федеральной государственной информационной системой в области ветеринарии.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10. По заявлению собственника подконтрольных товаров выдача ветеринарных сопроводительных документов, оформленных в электронной форме, может производиться на бумажном носителе.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11. Оформление ветеринарных сопроводительных документов осуществляется на безвозмездной основе.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Статья 2.4. Ветеринарные правила содержания животных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 xml:space="preserve">Ветеринарные правила содержания животных устанавливают требования к условиям содержания животных (за исключением диких животных, находящихся в состоянии естественной свободы, в том числе животных, относящихся к природным ресурсам континентального шельфа и исключительной экономической зоны Российской Федерации), а также требования к осуществлению мероприятий по </w:t>
      </w:r>
      <w:proofErr w:type="spellStart"/>
      <w:r>
        <w:t>карантинированию</w:t>
      </w:r>
      <w:proofErr w:type="spellEnd"/>
      <w:r>
        <w:t xml:space="preserve"> животных, обязательным профилактическим мероприятиям и диагностическим исследованиям животных. Ветеринарные правила содержания животных утверждаются применительно к отдельным видам животных и целям их содержания.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Статья 2.5. Ветеринарные правила осуществления идентификации и учета животных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1. Животные (за исключением диких животных, находящихся в состоянии естественной свободы, в том числе животных, относящихся к природным ресурсам континентального шельфа и исключительной экономической зоны Российской Федерации) подлежат индивидуальной или групповой идентификации и учету в целях предотвращения распространения заразных болезней животных, а также в целях выявления источников и путей распространения возбудителей заразных болезней животных.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2. Ветеринарные правила осуществления идентификации и учета животных устанавливают порядок осуществления индивидуальной или групповой идентификации и учета животных, перечень сведений, необходимых для осуществления идентификации и учета животных, а также порядок предоставления таких сведений.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lastRenderedPageBreak/>
        <w:t>3. Перечень видов животных, подлежащих идентификации и учету, утверждается федеральным органом исполнительной власти в области нормативно-правового регулирования в ветеринарии.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Статья 2.6. Ветеринарные правила проведения регионализации территории Российской Федерации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1. Регионализация территории Российской Федерации - определение статуса по заразной болезни животных территории Российской Федерации или ее части, ограниченной естественными или искусственными преградами и (или) границами территорий субъектов Российской Федерации, муниципальных образований либо их сочетанием.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2. Регионализация территории Российской Федерации проводится федеральным органом исполнительной власти в области ветеринарного надзора в порядке, установленном федеральным органом исполнительной власти в области нормативно-правового регулирования в ветеринарии.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3. Ветеринарные правила проведения регионализации территории Российской Федерации устанавливают порядок регионализации территории Российской Федерации, в том числе перечень заразных болезней животных, по которым проводится данная регионализация, порядок и особенности содержания животных, перемещения по территории Российской Федерации подконтрольных товаров в соответствии с данной регионализацией, перечень и порядок проведения необходимых дополнительных противоэпизоотических мероприятий, порядок информирования физических лиц и юридических лиц, органов государственной власти и органов местного самоуправления о мероприятиях по регионализации территории Российской Федерации, порядок составления, актуализации и опубликования данных и карты регионализации территории Российской Федерации.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4. Регионализация территории Российской Федерации проводится с учетом данных эпизоотического зонирования и с учетом </w:t>
      </w:r>
      <w:proofErr w:type="spellStart"/>
      <w:r>
        <w:t>зоосанитарного</w:t>
      </w:r>
      <w:proofErr w:type="spellEnd"/>
      <w:r>
        <w:t xml:space="preserve"> статуса.";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 xml:space="preserve">3) в </w:t>
      </w:r>
      <w:hyperlink r:id="rId8" w:history="1">
        <w:r>
          <w:rPr>
            <w:color w:val="0000FF"/>
          </w:rPr>
          <w:t>части первой статьи 3</w:t>
        </w:r>
      </w:hyperlink>
      <w:r>
        <w:t>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а) </w:t>
      </w:r>
      <w:hyperlink r:id="rId9" w:history="1">
        <w:r>
          <w:rPr>
            <w:color w:val="0000FF"/>
          </w:rPr>
          <w:t>абзац шестой</w:t>
        </w:r>
      </w:hyperlink>
      <w:r>
        <w:t xml:space="preserve"> изложить в следующей редакции: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"разработка и утверждение ветеринарных правил, утверждение порядка государственной регистрации кормовых добавок для животных;";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б) </w:t>
      </w:r>
      <w:hyperlink r:id="rId10" w:history="1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"проведение регионализации территории Российской Федерации;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lastRenderedPageBreak/>
        <w:t>осуществление мониторинга ветеринарной безопасности территории Российской Федерации, исключительной экономической зоны Российской Федерации, континентального шельфа Российской Федерации, в том числе ветеринарной безопасности районов добычи (вылова) водных биологических ресурсов;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создание федеральной государственной информационной системы в области ветеринарии и обеспечение ее функционирования.";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4) </w:t>
      </w:r>
      <w:hyperlink r:id="rId11" w:history="1">
        <w:r>
          <w:rPr>
            <w:color w:val="0000FF"/>
          </w:rPr>
          <w:t>раздел I</w:t>
        </w:r>
      </w:hyperlink>
      <w:r>
        <w:t xml:space="preserve"> дополнить статьей 4.1 следующего содержания: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"Статья 4.1. Федеральная государственная информационная система в области ветеринарии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1. Федеральная государственная информационная система в области ветеринарии создана в целях: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обеспечения </w:t>
      </w:r>
      <w:proofErr w:type="spellStart"/>
      <w:r>
        <w:t>прослеживаемости</w:t>
      </w:r>
      <w:proofErr w:type="spellEnd"/>
      <w:r>
        <w:t xml:space="preserve"> подконтрольных товаров;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оформления и выдачи ветеринарных сопроводительных документов;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оформления разрешений на ввоз на территорию Российской Федерации, вывоз с территории Российской Федерации и транзит через территорию Российской Федерации подконтрольных товаров;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регистрации данных и результатов ветеринарно-санитарной экспертизы, лабораторных исследований и отбора проб для них;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обеспечения иных направлений деятельности Государственной ветеринарной службы Российской Федерации.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2. Создание, развитие и эксплуатация Федеральной государственной информационной системы в области ветеринарии осуществляются в порядке, установленном Правительством Российской Федерации. Данный порядок должен содержать требования к обеспечению доступа физических лиц и юридических лиц к информации, содержащейся в Федеральной государственной информационной системе в области ветеринарии, внесению информации в нее, получению информации из нее, регистрации указанных лиц в ней.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3. В Федеральной государственной информационной системе в области ветеринарии содержится следующая информация: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об органах и организациях, входящих в систему Государственной ветеринарной службы Российской Федерации;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lastRenderedPageBreak/>
        <w:t>о зарегистрированных специалистах в области ветеринарии, занимающихся предпринимательской деятельностью;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об аттестованных специалистах;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об объектах, связанных с содержанием животных, производством, переработкой, хранением, транспортировкой и реализацией подконтрольных товаров, утилизацией биологических отходов;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 проведенных профилактических, диагностических, лечебных и иных мероприятиях;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 лекарственных средствах, кормах и кормовых добавках для животных;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об идентификации и учете животных;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об установлении и отмене ограничительных мероприятий (карантина);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об осуществлении ветеринарного контроля в пунктах пропуска через Государственную границу Российской Федерации и (или) местах полного таможенного оформления;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об оформлении и о выдаче ветеринарных сопроводительных документов;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 результатах ветеринарно-санитарной экспертизы, лабораторных исследований подконтрольных товаров;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о выявлении не соответствующих установленным требованиям подконтрольных товаров.";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 xml:space="preserve">5) </w:t>
      </w:r>
      <w:hyperlink r:id="rId12" w:history="1">
        <w:r>
          <w:rPr>
            <w:color w:val="0000FF"/>
          </w:rPr>
          <w:t>пункт 2 статьи 5</w:t>
        </w:r>
      </w:hyperlink>
      <w:r>
        <w:t xml:space="preserve"> изложить в следующей редакции: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"2. Система Государственной ветеринарной службы Российской Федерации включает в себя: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федеральный орган исполнительной власти в области нормативно-правового регулирования в ветеринарии;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федеральный орган исполнительной власти в области ветеринарного надзора и </w:t>
      </w:r>
      <w:proofErr w:type="gramStart"/>
      <w:r>
        <w:t>подведомственные ему территориальные органы</w:t>
      </w:r>
      <w:proofErr w:type="gramEnd"/>
      <w:r>
        <w:t xml:space="preserve"> и организации;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ветеринарные (ветеринарно-санитарные) службы федеральных органов исполнительной власти в области обороны, в сфере внутренних дел, в сфере исполнения наказаний, в сфере государственной охраны и в области обеспечения безопасности и подведомственные им организации, а также ветеринарные (ветеринарно-санитарные) службы федеральных государственных органов, в которых предусмотрена военная служба;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lastRenderedPageBreak/>
        <w:t>в субъектах Российской Федерации - уполномоченные в области ветеринарии органы исполнительной власти субъектов Российской Федерации и подведомственные им учреждения.";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6) </w:t>
      </w:r>
      <w:hyperlink r:id="rId13" w:history="1">
        <w:r>
          <w:rPr>
            <w:color w:val="0000FF"/>
          </w:rPr>
          <w:t>статью 7</w:t>
        </w:r>
      </w:hyperlink>
      <w:r>
        <w:t xml:space="preserve"> изложить в следующей редакции: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"Статья 7. Ветеринарные (ветеринарно-санитарные) службы федеральных органов исполнительной власти в области обороны, в сфере внутренних дел, в сфере исполнения наказаний, в сфере государственной охраны и в области обеспечения безопасности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1. Федеральными органами исполнительной власти в области обороны, в сфере внутренних дел, в сфере исполнения наказаний, в сфере государственной охраны и в области обеспечения безопасности создаются ветеринарные (ветеринарно-санитарные) службы, организационная структура, порядок осуществления деятельности и финансовое обеспечение которых определяются соответствующими федеральными органами исполнительной власти.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2. Ветеринарные (ветеринарно-санитарные) службы федеральных органов исполнительной власти в области обороны, в сфере внутренних дел, в сфере исполнения наказаний, в сфере государственной охраны и в области обеспечения безопасности осуществляют свою деятельность на объектах, подведомственных указанным органам, в соответствии с положениями об этих службах, утвержденными в соответствии с законодательством Российской Федерации, исключительно на объектах, подведомственных указанным органам, под методическим руководством федерального органа исполнительной власти в области нормативно-правового регулирования в ветеринарии.";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 xml:space="preserve">7) </w:t>
      </w:r>
      <w:hyperlink r:id="rId14" w:history="1">
        <w:r>
          <w:rPr>
            <w:color w:val="0000FF"/>
          </w:rPr>
          <w:t>статью 13</w:t>
        </w:r>
      </w:hyperlink>
      <w:r>
        <w:t xml:space="preserve"> дополнить частью седьмой следующего содержания: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"Регистрация кормовых добавок для животных осуществляется в порядке, установленном Правительством Российской Федерации.";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8) в </w:t>
      </w:r>
      <w:hyperlink r:id="rId15" w:history="1">
        <w:r>
          <w:rPr>
            <w:color w:val="0000FF"/>
          </w:rPr>
          <w:t>статье 21</w:t>
        </w:r>
      </w:hyperlink>
      <w:r>
        <w:t>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а) </w:t>
      </w:r>
      <w:hyperlink r:id="rId16" w:history="1">
        <w:r>
          <w:rPr>
            <w:color w:val="0000FF"/>
          </w:rPr>
          <w:t>часть вторую</w:t>
        </w:r>
      </w:hyperlink>
      <w:r>
        <w:t xml:space="preserve"> изложить в следующей редакции: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"Ветеринарно-санитарной экспертизе подлежат также </w:t>
      </w:r>
      <w:proofErr w:type="gramStart"/>
      <w:r>
        <w:t>корма и кормовые добавки растительного происхождения</w:t>
      </w:r>
      <w:proofErr w:type="gramEnd"/>
      <w:r>
        <w:t xml:space="preserve"> и продукция растительного происхождения непромышленного изготовления, реализуемая на продовольственных рынках или используемая на объектах, подведомственных федеральным органам исполнительной власти в области обороны, в сфере внутренних дел, в сфере исполнения наказаний, в сфере государственной охраны и в области обеспечения безопасности.";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lastRenderedPageBreak/>
        <w:t xml:space="preserve">б) в </w:t>
      </w:r>
      <w:hyperlink r:id="rId17" w:history="1">
        <w:r>
          <w:rPr>
            <w:color w:val="0000FF"/>
          </w:rPr>
          <w:t>части третьей</w:t>
        </w:r>
      </w:hyperlink>
      <w:r>
        <w:t xml:space="preserve"> слова "Организация и проведение" заменить словом "Проведение";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в) </w:t>
      </w:r>
      <w:hyperlink r:id="rId18" w:history="1">
        <w:r>
          <w:rPr>
            <w:color w:val="0000FF"/>
          </w:rPr>
          <w:t>дополнить</w:t>
        </w:r>
      </w:hyperlink>
      <w:r>
        <w:t xml:space="preserve"> новой частью пятой следующего содержания: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"Порядок назначения и проведения ветеринарно-санитарной экспертизы утверждается федеральным органом исполнительной власти в области нормативно-правового регулирования в ветеринарии.";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г) </w:t>
      </w:r>
      <w:hyperlink r:id="rId19" w:history="1">
        <w:r>
          <w:rPr>
            <w:color w:val="0000FF"/>
          </w:rPr>
          <w:t>часть пятую</w:t>
        </w:r>
      </w:hyperlink>
      <w:r>
        <w:t xml:space="preserve"> считать частью шестой;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д) </w:t>
      </w:r>
      <w:hyperlink r:id="rId20" w:history="1">
        <w:r>
          <w:rPr>
            <w:color w:val="0000FF"/>
          </w:rPr>
          <w:t>часть шестую</w:t>
        </w:r>
      </w:hyperlink>
      <w:r>
        <w:t xml:space="preserve"> считать частью седьмой и изложить ее в следующей редакции: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"Проведение ветеринарно-санитарной экспертизы продукции животного происхождения, кормов и кормовых добавок растительного происхождения и продукции растительного происхождения непромышленного изготовления, а также других специальных мероприятий, направленных на защиту населения от болезней, общих для человека и животных, и от пищевых отравлений, возникающих при употреблении опасной в ветеринарно-санитарном отношении продукции животного происхождения, организуют федеральный орган исполнительной власти в области ветеринарного надзора, ветеринарные (ветеринарно-санитарные) службы федеральных органов исполнительной власти в области обороны, в сфере внутренних дел, в сфере исполнения наказаний, в сфере государственной охраны и в области обеспечения безопасности, органы исполнительной власти субъектов Российской Федерации в области ветеринарии в пределах своей компетенции.".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Title"/>
        <w:ind w:firstLine="540"/>
        <w:jc w:val="both"/>
        <w:outlineLvl w:val="0"/>
      </w:pPr>
      <w:r>
        <w:t>Статья 2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hyperlink r:id="rId21" w:history="1">
        <w:r>
          <w:rPr>
            <w:color w:val="0000FF"/>
          </w:rPr>
          <w:t>Статью 36</w:t>
        </w:r>
      </w:hyperlink>
      <w:r>
        <w:t xml:space="preserve"> Федерального закона от 14 октября 2014 года N 307-ФЗ "О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контроля" (Собрание законодательства Российской Федерации, 2014, N 42, ст. 5615) дополнить частью 3 следующего содержания: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"3. Положения пункта 1.1 статьи 15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(в редакции настоящего Федерального закона) в части нормативных правовых актов органов исполнительной власти СССР и РСФСР в области ветеринарии применяются с 1 июля 2016 года.".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Title"/>
        <w:ind w:firstLine="540"/>
        <w:jc w:val="both"/>
        <w:outlineLvl w:val="0"/>
      </w:pPr>
      <w:r>
        <w:t>Статья 3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hyperlink r:id="rId22" w:history="1">
        <w:r>
          <w:rPr>
            <w:color w:val="0000FF"/>
          </w:rPr>
          <w:t>Статью 4</w:t>
        </w:r>
      </w:hyperlink>
      <w:r>
        <w:t xml:space="preserve"> Федерального закона от 4 июня 2014 года N 145-ФЗ "О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Федерации" (Собрание законодательства Российской Федерации, 2014, N 23, ст. 2930) исключить.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Title"/>
        <w:ind w:firstLine="540"/>
        <w:jc w:val="both"/>
        <w:outlineLvl w:val="0"/>
      </w:pPr>
      <w:r>
        <w:t>Статья 4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2. С 1 июля 2018 года оформление ветеринарных сопроводительных документов производится в электронной форме в соответствии со </w:t>
      </w:r>
      <w:hyperlink r:id="rId23" w:history="1">
        <w:r>
          <w:rPr>
            <w:color w:val="0000FF"/>
          </w:rPr>
          <w:t>статьей 2.3</w:t>
        </w:r>
      </w:hyperlink>
      <w:r>
        <w:t xml:space="preserve"> Закона Российской Федерации от 14 мая 1993 года N 4979-1 "О ветеринарии", за исключением случаев, установленных частью 2.1 настоящей статьи.</w:t>
      </w:r>
    </w:p>
    <w:p w:rsidR="001855A9" w:rsidRDefault="001855A9">
      <w:pPr>
        <w:pStyle w:val="ConsPlusNormal"/>
        <w:jc w:val="both"/>
      </w:pPr>
      <w:r>
        <w:t xml:space="preserve">(часть 2 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28.12.2017 N 431-ФЗ)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2.1. С 1 июля 2018 года допускается оформление ветеринарных сопроводительных документов на бумажном носителе в случаях:</w:t>
      </w:r>
    </w:p>
    <w:p w:rsidR="001855A9" w:rsidRDefault="001855A9">
      <w:pPr>
        <w:pStyle w:val="ConsPlusNormal"/>
        <w:spacing w:before="280"/>
        <w:ind w:firstLine="540"/>
        <w:jc w:val="both"/>
      </w:pPr>
      <w:bookmarkStart w:id="1" w:name="P146"/>
      <w:bookmarkEnd w:id="1"/>
      <w:r>
        <w:t>1) аварии, опасного природного явления, катастрофы, стихийного или иного бедствия, которые привели к невозможности эксплуатации федеральной государственной информационной системы в области ветеринарии, до устранения их последствий;</w:t>
      </w:r>
    </w:p>
    <w:p w:rsidR="001855A9" w:rsidRDefault="001855A9">
      <w:pPr>
        <w:pStyle w:val="ConsPlusNormal"/>
        <w:spacing w:before="280"/>
        <w:ind w:firstLine="540"/>
        <w:jc w:val="both"/>
      </w:pPr>
      <w:bookmarkStart w:id="2" w:name="P147"/>
      <w:bookmarkEnd w:id="2"/>
      <w:r>
        <w:t xml:space="preserve">2) отсутствия возможности использования федеральной государственной информационной системы в области ветеринарии в населенных пунктах, в которых отсутствует доступ к информационно-телекоммуникационной сети "Интернет", в том числе отсутствует точка доступа, определенная в соответствии с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7 июля 2003 года N 126-ФЗ "О связи";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>3) если в ветеринарных сопроводительных документах содержатся сведения, составляющие государственную тайну, и (или) иная информация, отнесенная федеральными органами исполнительной власти, уполномоченными в области обороны, в сфере внутренних дел, в сфере деятельности войск национальной гвардии Российской Федерации, в сфере исполнения наказаний, в сфере государственной охраны и в области обеспечения безопасности, к сведениям, составляющим служебную тайну.</w:t>
      </w:r>
    </w:p>
    <w:p w:rsidR="001855A9" w:rsidRDefault="001855A9">
      <w:pPr>
        <w:pStyle w:val="ConsPlusNormal"/>
        <w:jc w:val="both"/>
      </w:pPr>
      <w:r>
        <w:t xml:space="preserve">(часть 2.1 введена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28.12.2017 N 431-ФЗ)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2.2. В течение 24 часов с момента наступления событий, указанных в </w:t>
      </w:r>
      <w:hyperlink w:anchor="P146" w:history="1">
        <w:r>
          <w:rPr>
            <w:color w:val="0000FF"/>
          </w:rPr>
          <w:t>пункте 1 части 2.1</w:t>
        </w:r>
      </w:hyperlink>
      <w:r>
        <w:t xml:space="preserve"> настоящей статьи, федеральный орган исполнительной </w:t>
      </w:r>
      <w:r>
        <w:lastRenderedPageBreak/>
        <w:t>власти в области ветеринарного надзора размещает на своем официальном сайте в информационно-телекоммуникационной сети "Интернет" информацию о невозможности эксплуатации федеральной государственной информационной системы в области ветеринарии.</w:t>
      </w:r>
    </w:p>
    <w:p w:rsidR="001855A9" w:rsidRDefault="001855A9">
      <w:pPr>
        <w:pStyle w:val="ConsPlusNormal"/>
        <w:jc w:val="both"/>
      </w:pPr>
      <w:r>
        <w:t xml:space="preserve">(часть 2.2 введена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28.12.2017 N 431-ФЗ)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2.3. Перечень населенных пунктов, указанных в </w:t>
      </w:r>
      <w:hyperlink w:anchor="P147" w:history="1">
        <w:r>
          <w:rPr>
            <w:color w:val="0000FF"/>
          </w:rPr>
          <w:t>пункте 2 части 2.1</w:t>
        </w:r>
      </w:hyperlink>
      <w:r>
        <w:t xml:space="preserve"> настоящей статьи, утверждается в каждом субъекте Российской Федерации высшим исполнительным органом государственной власти соответствующего субъекта Российской Федерации по согласованию с федеральным органом исполнительной власти в области ветеринарного надзора. Указанный перечень размещается высшим исполнительным органом государственной власти соответствующего субъекта Российской Федерации на своем официальном сайте в информационно-телекоммуникационной сети "Интернет".</w:t>
      </w:r>
    </w:p>
    <w:p w:rsidR="001855A9" w:rsidRDefault="001855A9">
      <w:pPr>
        <w:pStyle w:val="ConsPlusNormal"/>
        <w:jc w:val="both"/>
      </w:pPr>
      <w:r>
        <w:t xml:space="preserve">(часть 2.3 введена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28.12.2017 N 431-ФЗ)</w:t>
      </w:r>
    </w:p>
    <w:p w:rsidR="001855A9" w:rsidRDefault="001855A9">
      <w:pPr>
        <w:pStyle w:val="ConsPlusNormal"/>
        <w:spacing w:before="280"/>
        <w:ind w:firstLine="540"/>
        <w:jc w:val="both"/>
      </w:pPr>
      <w:bookmarkStart w:id="3" w:name="P154"/>
      <w:bookmarkEnd w:id="3"/>
      <w:r>
        <w:t>3. До 1 июля 2018 года оформление ветеринарных сопроводительных документов на подконтрольные товары, на которые до дня вступления в силу настоящего Федерального закона ветеринарные сопроводительные документы не оформлялись, не производится или производится в электронной форме по желанию собственника этих подконтрольных товаров.</w:t>
      </w:r>
    </w:p>
    <w:p w:rsidR="001855A9" w:rsidRDefault="001855A9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28.12.2017 N 431-ФЗ)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4. До 1 июля 2018 года оформление ветеринарных сопроводительных документов на подконтрольные товары, кроме подконтрольных товаров, указанных в </w:t>
      </w:r>
      <w:hyperlink w:anchor="P154" w:history="1">
        <w:r>
          <w:rPr>
            <w:color w:val="0000FF"/>
          </w:rPr>
          <w:t>части 3</w:t>
        </w:r>
      </w:hyperlink>
      <w:r>
        <w:t xml:space="preserve"> настоящей статьи, производится на бумажном носителе или в электронной форме по желанию собственника этих подконтрольных товаров.</w:t>
      </w:r>
    </w:p>
    <w:p w:rsidR="001855A9" w:rsidRDefault="001855A9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28.12.2017 N 431-ФЗ)</w:t>
      </w:r>
    </w:p>
    <w:p w:rsidR="001855A9" w:rsidRDefault="001855A9">
      <w:pPr>
        <w:pStyle w:val="ConsPlusNormal"/>
        <w:spacing w:before="280"/>
        <w:ind w:firstLine="540"/>
        <w:jc w:val="both"/>
      </w:pPr>
      <w:r>
        <w:t xml:space="preserve">5. Требования </w:t>
      </w:r>
      <w:hyperlink r:id="rId31" w:history="1">
        <w:r>
          <w:rPr>
            <w:color w:val="0000FF"/>
          </w:rPr>
          <w:t>статей 2.1</w:t>
        </w:r>
      </w:hyperlink>
      <w:r>
        <w:t xml:space="preserve"> - </w:t>
      </w:r>
      <w:hyperlink r:id="rId32" w:history="1">
        <w:r>
          <w:rPr>
            <w:color w:val="0000FF"/>
          </w:rPr>
          <w:t>2.6</w:t>
        </w:r>
      </w:hyperlink>
      <w:r>
        <w:t xml:space="preserve"> Закона Российской Федерации от 14 мая 1993 года N 4979-1 "О ветеринарии" (в редакции настоящего Федерального закона) в части осуществления прав и обязанностей должностных лиц ветеринарной службы и иных специалистов в области ветеринарии, физических лиц и юридических лиц, индивидуальных предпринимателей при осуществлении деятельности по добыче (вылову) водных биологических ресурсов, переработке, хранению и реализации уловов водных биологических ресурсов и произведенной из них продукции применяются после утверждения федеральным органом исполнительной власти в области нормативно-правового регулирования в ветеринарии нормативных правовых актов, регулирующих вопросы создания механизмов мониторинга ветеринарной безопасности регионов Российской Федерации и районов добычи (вылова) водных биологических ресурсов, применения профилей риска для проведения обязательных исследований продукции животного происхождения, в том </w:t>
      </w:r>
      <w:r>
        <w:lastRenderedPageBreak/>
        <w:t>числе уловов водных биологических ресурсов и произведенной из них продукции, формирования исчерпывающего перечня оснований для проведения лабораторных исследований продукции животного происхождения, в том числе уловов водных биологических ресурсов и произведенной из них продукции, но не ранее 1 января 2016 года.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jc w:val="right"/>
      </w:pPr>
      <w:r>
        <w:t>Президент</w:t>
      </w:r>
    </w:p>
    <w:p w:rsidR="001855A9" w:rsidRDefault="001855A9">
      <w:pPr>
        <w:pStyle w:val="ConsPlusNormal"/>
        <w:jc w:val="right"/>
      </w:pPr>
      <w:r>
        <w:t>Российской Федерации</w:t>
      </w:r>
    </w:p>
    <w:p w:rsidR="001855A9" w:rsidRDefault="001855A9">
      <w:pPr>
        <w:pStyle w:val="ConsPlusNormal"/>
        <w:jc w:val="right"/>
      </w:pPr>
      <w:r>
        <w:t>В.ПУТИН</w:t>
      </w:r>
    </w:p>
    <w:p w:rsidR="001855A9" w:rsidRDefault="001855A9">
      <w:pPr>
        <w:pStyle w:val="ConsPlusNormal"/>
      </w:pPr>
      <w:r>
        <w:t>Москва, Кремль</w:t>
      </w:r>
    </w:p>
    <w:p w:rsidR="001855A9" w:rsidRDefault="001855A9">
      <w:pPr>
        <w:pStyle w:val="ConsPlusNormal"/>
        <w:spacing w:before="280"/>
      </w:pPr>
      <w:r>
        <w:t>13 июля 2015 года</w:t>
      </w:r>
    </w:p>
    <w:p w:rsidR="001855A9" w:rsidRDefault="001855A9">
      <w:pPr>
        <w:pStyle w:val="ConsPlusNormal"/>
        <w:spacing w:before="280"/>
      </w:pPr>
      <w:r>
        <w:t>N 243-ФЗ</w:t>
      </w: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jc w:val="both"/>
      </w:pPr>
    </w:p>
    <w:p w:rsidR="001855A9" w:rsidRDefault="001855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D91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A9"/>
    <w:rsid w:val="001855A9"/>
    <w:rsid w:val="0025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07A94-0F56-4A48-A998-2077D858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55A9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1855A9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1855A9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691F0E4513D6E3EFDFD3941F7F3B8A8B8B166C25AC538B059F3B2FD34791A36D2B7624AB179L" TargetMode="External"/><Relationship Id="rId18" Type="http://schemas.openxmlformats.org/officeDocument/2006/relationships/hyperlink" Target="consultantplus://offline/ref=8691F0E4513D6E3EFDFD3941F7F3B8A8B8B166C25AC538B059F3B2FD34791A36D2B762481AE443A0BC7FL" TargetMode="External"/><Relationship Id="rId26" Type="http://schemas.openxmlformats.org/officeDocument/2006/relationships/hyperlink" Target="consultantplus://offline/ref=8691F0E4513D6E3EFDFD3941F7F3B8A8BBB867C45DC338B059F3B2FD34791A36D2B762481AE442A7BC79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691F0E4513D6E3EFDFD3941F7F3B8A8B8B668C75FC238B059F3B2FD34791A36D2B762481AE44AA2BC7DL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8691F0E4513D6E3EFDFD3941F7F3B8A8B8B166C25AC538B059F3B2FD34B779L" TargetMode="External"/><Relationship Id="rId12" Type="http://schemas.openxmlformats.org/officeDocument/2006/relationships/hyperlink" Target="consultantplus://offline/ref=8691F0E4513D6E3EFDFD3941F7F3B8A8B8B166C25AC538B059F3B2FD34791A36D2B7624BB178L" TargetMode="External"/><Relationship Id="rId17" Type="http://schemas.openxmlformats.org/officeDocument/2006/relationships/hyperlink" Target="consultantplus://offline/ref=8691F0E4513D6E3EFDFD3941F7F3B8A8B8B166C25AC538B059F3B2FD34791A36D2B762481AE443A0BC7CL" TargetMode="External"/><Relationship Id="rId25" Type="http://schemas.openxmlformats.org/officeDocument/2006/relationships/hyperlink" Target="consultantplus://offline/ref=8691F0E4513D6E3EFDFD3941F7F3B8A8BBB166C853C038B059F3B2FD34B779L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91F0E4513D6E3EFDFD3941F7F3B8A8B8B166C25AC538B059F3B2FD34791A36D2B762481AE443A0BC7DL" TargetMode="External"/><Relationship Id="rId20" Type="http://schemas.openxmlformats.org/officeDocument/2006/relationships/hyperlink" Target="consultantplus://offline/ref=8691F0E4513D6E3EFDFD3941F7F3B8A8B8B166C25AC538B059F3B2FD34791A36D2B762481AE443A1BC7BL" TargetMode="External"/><Relationship Id="rId29" Type="http://schemas.openxmlformats.org/officeDocument/2006/relationships/hyperlink" Target="consultantplus://offline/ref=8691F0E4513D6E3EFDFD3941F7F3B8A8BBB867C45DC338B059F3B2FD34791A36D2B762481AE442A7BC7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91F0E4513D6E3EFDFD3941F7F3B8A8B8B166C25AC538B059F3B2FD34791A36D2B7624818BE75L" TargetMode="External"/><Relationship Id="rId11" Type="http://schemas.openxmlformats.org/officeDocument/2006/relationships/hyperlink" Target="consultantplus://offline/ref=8691F0E4513D6E3EFDFD3941F7F3B8A8B8B166C25AC538B059F3B2FD34791A36D2B762481AE442A6BC7DL" TargetMode="External"/><Relationship Id="rId24" Type="http://schemas.openxmlformats.org/officeDocument/2006/relationships/hyperlink" Target="consultantplus://offline/ref=8691F0E4513D6E3EFDFD3941F7F3B8A8BBB867C45DC338B059F3B2FD34791A36D2B762481AE442A7BC7BL" TargetMode="External"/><Relationship Id="rId32" Type="http://schemas.openxmlformats.org/officeDocument/2006/relationships/hyperlink" Target="consultantplus://offline/ref=8691F0E4513D6E3EFDFD3941F7F3B8A8BBB061C753C338B059F3B2FD34791A36D2B762481AE440A7BC7EL" TargetMode="External"/><Relationship Id="rId5" Type="http://schemas.openxmlformats.org/officeDocument/2006/relationships/hyperlink" Target="consultantplus://offline/ref=8691F0E4513D6E3EFDFD3941F7F3B8A8B8B166C25AC538B059F3B2FD34B779L" TargetMode="External"/><Relationship Id="rId15" Type="http://schemas.openxmlformats.org/officeDocument/2006/relationships/hyperlink" Target="consultantplus://offline/ref=8691F0E4513D6E3EFDFD3941F7F3B8A8B8B166C25AC538B059F3B2FD34791A36D2B762481AE443A0BC7FL" TargetMode="External"/><Relationship Id="rId23" Type="http://schemas.openxmlformats.org/officeDocument/2006/relationships/hyperlink" Target="consultantplus://offline/ref=8691F0E4513D6E3EFDFD3941F7F3B8A8BBB061C753C338B059F3B2FD34791A36D2B762481AE443AFBC7EL" TargetMode="External"/><Relationship Id="rId28" Type="http://schemas.openxmlformats.org/officeDocument/2006/relationships/hyperlink" Target="consultantplus://offline/ref=8691F0E4513D6E3EFDFD3941F7F3B8A8BBB867C45DC338B059F3B2FD34791A36D2B762481AE442A7BC73L" TargetMode="External"/><Relationship Id="rId10" Type="http://schemas.openxmlformats.org/officeDocument/2006/relationships/hyperlink" Target="consultantplus://offline/ref=8691F0E4513D6E3EFDFD3941F7F3B8A8B8B166C25AC538B059F3B2FD34791A36D2B762B470L" TargetMode="External"/><Relationship Id="rId19" Type="http://schemas.openxmlformats.org/officeDocument/2006/relationships/hyperlink" Target="consultantplus://offline/ref=8691F0E4513D6E3EFDFD3941F7F3B8A8B8B166C25AC538B059F3B2FD34791A36D2B762481AE443A0BC72L" TargetMode="External"/><Relationship Id="rId31" Type="http://schemas.openxmlformats.org/officeDocument/2006/relationships/hyperlink" Target="consultantplus://offline/ref=8691F0E4513D6E3EFDFD3941F7F3B8A8BBB061C753C338B059F3B2FD34791A36D2B762481AE443AEBC7CL" TargetMode="External"/><Relationship Id="rId4" Type="http://schemas.openxmlformats.org/officeDocument/2006/relationships/hyperlink" Target="consultantplus://offline/ref=8691F0E4513D6E3EFDFD3941F7F3B8A8BBB867C45DC338B059F3B2FD34791A36D2B762481AE442A6BC72L" TargetMode="External"/><Relationship Id="rId9" Type="http://schemas.openxmlformats.org/officeDocument/2006/relationships/hyperlink" Target="consultantplus://offline/ref=8691F0E4513D6E3EFDFD3941F7F3B8A8B8B166C25AC538B059F3B2FD34791A36D2B76248B17EL" TargetMode="External"/><Relationship Id="rId14" Type="http://schemas.openxmlformats.org/officeDocument/2006/relationships/hyperlink" Target="consultantplus://offline/ref=8691F0E4513D6E3EFDFD3941F7F3B8A8B8B166C25AC538B059F3B2FD34791A36D2B762481AE442AFBC7CL" TargetMode="External"/><Relationship Id="rId22" Type="http://schemas.openxmlformats.org/officeDocument/2006/relationships/hyperlink" Target="consultantplus://offline/ref=8691F0E4513D6E3EFDFD3941F7F3B8A8B8B769C35FCF38B059F3B2FD34791A36D2B762481AE442A1BC73L" TargetMode="External"/><Relationship Id="rId27" Type="http://schemas.openxmlformats.org/officeDocument/2006/relationships/hyperlink" Target="consultantplus://offline/ref=8691F0E4513D6E3EFDFD3941F7F3B8A8BBB867C45DC338B059F3B2FD34791A36D2B762481AE442A7BC7CL" TargetMode="External"/><Relationship Id="rId30" Type="http://schemas.openxmlformats.org/officeDocument/2006/relationships/hyperlink" Target="consultantplus://offline/ref=8691F0E4513D6E3EFDFD3941F7F3B8A8BBB867C45DC338B059F3B2FD34791A36D2B762481AE442A4BC7BL" TargetMode="External"/><Relationship Id="rId8" Type="http://schemas.openxmlformats.org/officeDocument/2006/relationships/hyperlink" Target="consultantplus://offline/ref=8691F0E4513D6E3EFDFD3941F7F3B8A8B8B166C25AC538B059F3B2FD34791A36D2B762B47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4936</Words>
  <Characters>28136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2018-01-09T11:59:00Z</dcterms:created>
  <dcterms:modified xsi:type="dcterms:W3CDTF">2018-01-09T12:00:00Z</dcterms:modified>
</cp:coreProperties>
</file>