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8BD" w:rsidRPr="00A939A4" w:rsidRDefault="00A939A4" w:rsidP="00A939A4">
      <w:pPr>
        <w:ind w:firstLine="524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5071A" w:rsidRPr="00A939A4">
        <w:rPr>
          <w:rFonts w:ascii="Times New Roman" w:hAnsi="Times New Roman" w:cs="Times New Roman"/>
          <w:b/>
          <w:sz w:val="28"/>
          <w:szCs w:val="28"/>
        </w:rPr>
        <w:t>УТВЕРЖДЕН</w:t>
      </w:r>
    </w:p>
    <w:p w:rsidR="00F5071A" w:rsidRPr="00A939A4" w:rsidRDefault="00A939A4" w:rsidP="00A939A4">
      <w:pPr>
        <w:spacing w:after="0" w:line="240" w:lineRule="auto"/>
        <w:ind w:firstLine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F5071A" w:rsidRPr="00A939A4">
        <w:rPr>
          <w:rFonts w:ascii="Times New Roman" w:hAnsi="Times New Roman" w:cs="Times New Roman"/>
          <w:b/>
          <w:sz w:val="24"/>
          <w:szCs w:val="24"/>
        </w:rPr>
        <w:t>ротоколом Общественного совета</w:t>
      </w:r>
    </w:p>
    <w:p w:rsidR="00F5071A" w:rsidRPr="00A939A4" w:rsidRDefault="00F5071A" w:rsidP="00A939A4">
      <w:pPr>
        <w:spacing w:after="0" w:line="240" w:lineRule="auto"/>
        <w:ind w:firstLine="5245"/>
        <w:rPr>
          <w:rFonts w:ascii="Times New Roman" w:hAnsi="Times New Roman" w:cs="Times New Roman"/>
          <w:b/>
          <w:sz w:val="24"/>
          <w:szCs w:val="24"/>
        </w:rPr>
      </w:pPr>
      <w:r w:rsidRPr="00A939A4">
        <w:rPr>
          <w:rFonts w:ascii="Times New Roman" w:hAnsi="Times New Roman" w:cs="Times New Roman"/>
          <w:b/>
          <w:sz w:val="24"/>
          <w:szCs w:val="24"/>
        </w:rPr>
        <w:t>Комитета по ветеринарии РД</w:t>
      </w:r>
    </w:p>
    <w:p w:rsidR="00F5071A" w:rsidRPr="00A939A4" w:rsidRDefault="00A939A4" w:rsidP="00A939A4">
      <w:pPr>
        <w:spacing w:after="0" w:line="240" w:lineRule="auto"/>
        <w:ind w:firstLine="5245"/>
        <w:rPr>
          <w:rFonts w:ascii="Times New Roman" w:hAnsi="Times New Roman" w:cs="Times New Roman"/>
          <w:b/>
          <w:sz w:val="24"/>
          <w:szCs w:val="24"/>
        </w:rPr>
      </w:pPr>
      <w:r w:rsidRPr="00A939A4">
        <w:rPr>
          <w:rFonts w:ascii="Times New Roman" w:hAnsi="Times New Roman" w:cs="Times New Roman"/>
          <w:b/>
          <w:sz w:val="24"/>
          <w:szCs w:val="24"/>
        </w:rPr>
        <w:t>о</w:t>
      </w:r>
      <w:r w:rsidR="00F5071A" w:rsidRPr="00A939A4">
        <w:rPr>
          <w:rFonts w:ascii="Times New Roman" w:hAnsi="Times New Roman" w:cs="Times New Roman"/>
          <w:b/>
          <w:sz w:val="24"/>
          <w:szCs w:val="24"/>
        </w:rPr>
        <w:t xml:space="preserve">т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28 февраля 2024 года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939A4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 _</w:t>
      </w:r>
    </w:p>
    <w:p w:rsidR="00F5071A" w:rsidRPr="00E07434" w:rsidRDefault="00F5071A">
      <w:pPr>
        <w:rPr>
          <w:rFonts w:ascii="Times New Roman" w:hAnsi="Times New Roman" w:cs="Times New Roman"/>
          <w:sz w:val="28"/>
          <w:szCs w:val="28"/>
        </w:rPr>
      </w:pPr>
    </w:p>
    <w:p w:rsidR="00F5071A" w:rsidRPr="00E07434" w:rsidRDefault="00F5071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5071A" w:rsidRPr="00E07434" w:rsidRDefault="00F5071A">
      <w:pPr>
        <w:rPr>
          <w:rFonts w:ascii="Times New Roman" w:hAnsi="Times New Roman" w:cs="Times New Roman"/>
          <w:sz w:val="28"/>
          <w:szCs w:val="28"/>
        </w:rPr>
      </w:pPr>
      <w:r w:rsidRPr="00E074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ПЛАН</w:t>
      </w:r>
    </w:p>
    <w:p w:rsidR="00F5071A" w:rsidRPr="00E07434" w:rsidRDefault="00F5071A" w:rsidP="00F5071A">
      <w:pPr>
        <w:rPr>
          <w:rFonts w:ascii="Times New Roman" w:hAnsi="Times New Roman" w:cs="Times New Roman"/>
          <w:sz w:val="28"/>
          <w:szCs w:val="28"/>
        </w:rPr>
      </w:pPr>
      <w:r w:rsidRPr="00E07434">
        <w:rPr>
          <w:rFonts w:ascii="Times New Roman" w:hAnsi="Times New Roman" w:cs="Times New Roman"/>
          <w:sz w:val="28"/>
          <w:szCs w:val="28"/>
        </w:rPr>
        <w:t>Работы Общественного совета Комитета по ветеринарии РД на 2024 год</w:t>
      </w:r>
    </w:p>
    <w:p w:rsidR="00F5071A" w:rsidRPr="00E07434" w:rsidRDefault="00F5071A" w:rsidP="00F5071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6978"/>
        <w:gridCol w:w="1598"/>
      </w:tblGrid>
      <w:tr w:rsidR="00DD5B8B" w:rsidRPr="00E07434" w:rsidTr="00673FC3">
        <w:tc>
          <w:tcPr>
            <w:tcW w:w="0" w:type="auto"/>
          </w:tcPr>
          <w:p w:rsidR="00DD5B8B" w:rsidRPr="00E07434" w:rsidRDefault="00DD5B8B" w:rsidP="00F50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D5B8B" w:rsidRPr="00E07434" w:rsidRDefault="00DD5B8B" w:rsidP="00F50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978" w:type="dxa"/>
          </w:tcPr>
          <w:p w:rsidR="00DD5B8B" w:rsidRPr="00E07434" w:rsidRDefault="00DD5B8B" w:rsidP="00DD5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                 </w:t>
            </w:r>
          </w:p>
        </w:tc>
        <w:tc>
          <w:tcPr>
            <w:tcW w:w="1598" w:type="dxa"/>
          </w:tcPr>
          <w:p w:rsidR="00DD5B8B" w:rsidRPr="00E07434" w:rsidRDefault="00DD5B8B" w:rsidP="00DD5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DD5B8B" w:rsidRPr="00E07434" w:rsidRDefault="00DD5B8B" w:rsidP="00DD5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DD5B8B" w:rsidRPr="00E07434" w:rsidRDefault="00DD5B8B" w:rsidP="00F50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4E1" w:rsidRPr="00E07434" w:rsidTr="00673FC3">
        <w:tc>
          <w:tcPr>
            <w:tcW w:w="0" w:type="auto"/>
          </w:tcPr>
          <w:p w:rsidR="001854E1" w:rsidRPr="00E07434" w:rsidRDefault="001854E1" w:rsidP="00F50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8" w:type="dxa"/>
          </w:tcPr>
          <w:p w:rsidR="001854E1" w:rsidRPr="00E07434" w:rsidRDefault="001854E1" w:rsidP="001854E1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074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1598" w:type="dxa"/>
          </w:tcPr>
          <w:p w:rsidR="001854E1" w:rsidRPr="00E07434" w:rsidRDefault="001854E1" w:rsidP="00DD5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B8B" w:rsidRPr="00E07434" w:rsidTr="00673FC3">
        <w:tc>
          <w:tcPr>
            <w:tcW w:w="0" w:type="auto"/>
          </w:tcPr>
          <w:p w:rsidR="00DD5B8B" w:rsidRPr="00E07434" w:rsidRDefault="00861E6F" w:rsidP="00861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8" w:type="dxa"/>
          </w:tcPr>
          <w:p w:rsidR="00DD5B8B" w:rsidRPr="00E07434" w:rsidRDefault="00861E6F" w:rsidP="00F50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Общественного совета в 2023 году (исполнение решений, принятых на заседаниях Общественного совета (ОС)</w:t>
            </w:r>
          </w:p>
        </w:tc>
        <w:tc>
          <w:tcPr>
            <w:tcW w:w="1598" w:type="dxa"/>
          </w:tcPr>
          <w:p w:rsidR="00DD5B8B" w:rsidRPr="00E07434" w:rsidRDefault="00861E6F" w:rsidP="00F50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DD5B8B" w:rsidRPr="00E07434" w:rsidTr="00673FC3">
        <w:tc>
          <w:tcPr>
            <w:tcW w:w="0" w:type="auto"/>
          </w:tcPr>
          <w:p w:rsidR="00DD5B8B" w:rsidRPr="00E07434" w:rsidRDefault="00861E6F" w:rsidP="00861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78" w:type="dxa"/>
          </w:tcPr>
          <w:p w:rsidR="00DD5B8B" w:rsidRPr="00E07434" w:rsidRDefault="00AF47F9" w:rsidP="00F50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плана работы </w:t>
            </w:r>
            <w:r w:rsidR="00861E6F" w:rsidRPr="00E07434">
              <w:rPr>
                <w:rFonts w:ascii="Times New Roman" w:hAnsi="Times New Roman" w:cs="Times New Roman"/>
                <w:sz w:val="28"/>
                <w:szCs w:val="28"/>
              </w:rPr>
              <w:t>ОС на 2024 год</w:t>
            </w:r>
          </w:p>
        </w:tc>
        <w:tc>
          <w:tcPr>
            <w:tcW w:w="1598" w:type="dxa"/>
          </w:tcPr>
          <w:p w:rsidR="00DD5B8B" w:rsidRPr="00E07434" w:rsidRDefault="00673FC3" w:rsidP="00F50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DD5B8B" w:rsidRPr="00E07434" w:rsidTr="00673FC3">
        <w:tc>
          <w:tcPr>
            <w:tcW w:w="0" w:type="auto"/>
          </w:tcPr>
          <w:p w:rsidR="00DD5B8B" w:rsidRPr="00E07434" w:rsidRDefault="00861E6F" w:rsidP="00861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78" w:type="dxa"/>
          </w:tcPr>
          <w:p w:rsidR="00DD5B8B" w:rsidRPr="00E07434" w:rsidRDefault="00AF47F9" w:rsidP="00F50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коллегии </w:t>
            </w:r>
            <w:r w:rsidR="00861E6F" w:rsidRPr="00E07434">
              <w:rPr>
                <w:rFonts w:ascii="Times New Roman" w:hAnsi="Times New Roman" w:cs="Times New Roman"/>
                <w:sz w:val="28"/>
                <w:szCs w:val="28"/>
              </w:rPr>
              <w:t>по результатам деятельности государственной ветеринарной службы Республики Дагестан за 2023 год</w:t>
            </w:r>
          </w:p>
        </w:tc>
        <w:tc>
          <w:tcPr>
            <w:tcW w:w="1598" w:type="dxa"/>
          </w:tcPr>
          <w:p w:rsidR="00DD5B8B" w:rsidRPr="00E07434" w:rsidRDefault="00861E6F" w:rsidP="00F50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1F0D70" w:rsidRPr="00E07434" w:rsidTr="00673FC3">
        <w:tc>
          <w:tcPr>
            <w:tcW w:w="0" w:type="auto"/>
          </w:tcPr>
          <w:p w:rsidR="001F0D70" w:rsidRPr="00E07434" w:rsidRDefault="001F0D70" w:rsidP="001F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78" w:type="dxa"/>
          </w:tcPr>
          <w:p w:rsidR="001F0D70" w:rsidRPr="00E07434" w:rsidRDefault="00AF47F9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процессе реализации, </w:t>
            </w:r>
            <w:r w:rsidR="00673FC3" w:rsidRPr="00E07434">
              <w:rPr>
                <w:rFonts w:ascii="Times New Roman" w:hAnsi="Times New Roman" w:cs="Times New Roman"/>
                <w:sz w:val="28"/>
                <w:szCs w:val="28"/>
              </w:rPr>
              <w:t>производимых Комитетом по ветеринарии РД закупкам</w:t>
            </w:r>
          </w:p>
        </w:tc>
        <w:tc>
          <w:tcPr>
            <w:tcW w:w="1598" w:type="dxa"/>
          </w:tcPr>
          <w:p w:rsidR="001F0D70" w:rsidRPr="00E07434" w:rsidRDefault="00673FC3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204EAE" w:rsidRPr="00E07434" w:rsidTr="00673FC3">
        <w:tc>
          <w:tcPr>
            <w:tcW w:w="0" w:type="auto"/>
          </w:tcPr>
          <w:p w:rsidR="00204EAE" w:rsidRPr="00E07434" w:rsidRDefault="00204EAE" w:rsidP="001F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8" w:type="dxa"/>
          </w:tcPr>
          <w:p w:rsidR="00204EAE" w:rsidRPr="00E07434" w:rsidRDefault="00204EAE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204EAE" w:rsidRPr="00E07434" w:rsidRDefault="00204EAE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D70" w:rsidRPr="00E07434" w:rsidTr="00673FC3">
        <w:tc>
          <w:tcPr>
            <w:tcW w:w="0" w:type="auto"/>
          </w:tcPr>
          <w:p w:rsidR="001F0D70" w:rsidRPr="00E07434" w:rsidRDefault="001F0D70" w:rsidP="001F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8" w:type="dxa"/>
          </w:tcPr>
          <w:p w:rsidR="001F0D70" w:rsidRPr="00E07434" w:rsidRDefault="001F0D70" w:rsidP="001F0D70">
            <w:pPr>
              <w:tabs>
                <w:tab w:val="left" w:pos="2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074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1598" w:type="dxa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D70" w:rsidRPr="00E07434" w:rsidTr="00673FC3">
        <w:tc>
          <w:tcPr>
            <w:tcW w:w="0" w:type="auto"/>
          </w:tcPr>
          <w:p w:rsidR="001F0D70" w:rsidRPr="00E07434" w:rsidRDefault="001F0D70" w:rsidP="001F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8" w:type="dxa"/>
          </w:tcPr>
          <w:p w:rsidR="001F0D70" w:rsidRPr="00E07434" w:rsidRDefault="00673FC3" w:rsidP="00673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празднования 30-летия со дня создания Комитета по ветеринарии РД и организации выставки племенного скота</w:t>
            </w:r>
          </w:p>
        </w:tc>
        <w:tc>
          <w:tcPr>
            <w:tcW w:w="1598" w:type="dxa"/>
          </w:tcPr>
          <w:p w:rsidR="001F0D70" w:rsidRPr="00E07434" w:rsidRDefault="00673FC3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1F0D70" w:rsidRPr="00E07434" w:rsidTr="00673FC3">
        <w:tc>
          <w:tcPr>
            <w:tcW w:w="0" w:type="auto"/>
          </w:tcPr>
          <w:p w:rsidR="001F0D70" w:rsidRPr="00E07434" w:rsidRDefault="00673FC3" w:rsidP="001F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78" w:type="dxa"/>
          </w:tcPr>
          <w:p w:rsidR="001F0D70" w:rsidRPr="00E07434" w:rsidRDefault="00673FC3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и проведении межрегиональных и региональных учениях по отработке вопросов взаимодействия при локализации и ликвидации очагов особо опасных болезней животных в 2024 году.</w:t>
            </w:r>
          </w:p>
        </w:tc>
        <w:tc>
          <w:tcPr>
            <w:tcW w:w="1598" w:type="dxa"/>
          </w:tcPr>
          <w:p w:rsidR="001F0D70" w:rsidRPr="00E07434" w:rsidRDefault="00673FC3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204EAE" w:rsidRPr="00E07434" w:rsidTr="00673FC3">
        <w:tc>
          <w:tcPr>
            <w:tcW w:w="0" w:type="auto"/>
          </w:tcPr>
          <w:p w:rsidR="00204EAE" w:rsidRPr="00E07434" w:rsidRDefault="00673FC3" w:rsidP="001F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78" w:type="dxa"/>
          </w:tcPr>
          <w:p w:rsidR="00204EAE" w:rsidRPr="00E07434" w:rsidRDefault="00AF47F9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приеме </w:t>
            </w:r>
            <w:r w:rsidR="00673FC3" w:rsidRPr="00E07434">
              <w:rPr>
                <w:rFonts w:ascii="Times New Roman" w:hAnsi="Times New Roman" w:cs="Times New Roman"/>
                <w:sz w:val="28"/>
                <w:szCs w:val="28"/>
              </w:rPr>
              <w:t>и анализе сведений о доходах, расходах, об имуществе и обязательствах имущественного характер</w:t>
            </w:r>
            <w:r w:rsidR="00673FC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73FC3" w:rsidRPr="00E07434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государственными гражданскими служащими и руководителями подведомственных государственных бюджетных учреждений в 2024 году (за отчетный 2023 год)</w:t>
            </w:r>
          </w:p>
        </w:tc>
        <w:tc>
          <w:tcPr>
            <w:tcW w:w="1598" w:type="dxa"/>
          </w:tcPr>
          <w:p w:rsidR="00204EAE" w:rsidRPr="00E07434" w:rsidRDefault="00673FC3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1F0D70" w:rsidRPr="00E07434" w:rsidTr="00673FC3">
        <w:tc>
          <w:tcPr>
            <w:tcW w:w="0" w:type="auto"/>
          </w:tcPr>
          <w:p w:rsidR="001F0D70" w:rsidRPr="00E07434" w:rsidRDefault="001F0D70" w:rsidP="001F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8" w:type="dxa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D70" w:rsidRPr="00E07434" w:rsidTr="00673FC3">
        <w:tc>
          <w:tcPr>
            <w:tcW w:w="0" w:type="auto"/>
          </w:tcPr>
          <w:p w:rsidR="001F0D70" w:rsidRPr="00E07434" w:rsidRDefault="001F0D70" w:rsidP="001F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8" w:type="dxa"/>
          </w:tcPr>
          <w:p w:rsidR="001F0D70" w:rsidRPr="00E07434" w:rsidRDefault="001F0D70" w:rsidP="001F0D70">
            <w:pPr>
              <w:tabs>
                <w:tab w:val="left" w:pos="2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074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598" w:type="dxa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D70" w:rsidRPr="00E07434" w:rsidTr="00673FC3">
        <w:tc>
          <w:tcPr>
            <w:tcW w:w="0" w:type="auto"/>
          </w:tcPr>
          <w:p w:rsidR="001F0D70" w:rsidRPr="00E07434" w:rsidRDefault="001F0D70" w:rsidP="001F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8" w:type="dxa"/>
          </w:tcPr>
          <w:p w:rsidR="001F0D70" w:rsidRPr="00E07434" w:rsidRDefault="00673FC3" w:rsidP="00673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Рассмотрение итогов реализаци</w:t>
            </w:r>
            <w:r w:rsidR="00AF47F9">
              <w:rPr>
                <w:rFonts w:ascii="Times New Roman" w:hAnsi="Times New Roman" w:cs="Times New Roman"/>
                <w:sz w:val="28"/>
                <w:szCs w:val="28"/>
              </w:rPr>
              <w:t xml:space="preserve">и государственной программы РД </w:t>
            </w: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 xml:space="preserve">«Обеспечение ветеринарного благополучия» за 1 полугодие 2024 года </w:t>
            </w:r>
          </w:p>
        </w:tc>
        <w:tc>
          <w:tcPr>
            <w:tcW w:w="1598" w:type="dxa"/>
          </w:tcPr>
          <w:p w:rsidR="001F0D70" w:rsidRPr="00E07434" w:rsidRDefault="0072565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1F0D70" w:rsidRPr="00E07434" w:rsidTr="00673FC3">
        <w:tc>
          <w:tcPr>
            <w:tcW w:w="0" w:type="auto"/>
          </w:tcPr>
          <w:p w:rsidR="001F0D70" w:rsidRPr="00E07434" w:rsidRDefault="001F0D70" w:rsidP="001F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978" w:type="dxa"/>
          </w:tcPr>
          <w:p w:rsidR="001F0D70" w:rsidRPr="00E07434" w:rsidRDefault="00204EAE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Рассмотрение результатов выполнения планов противоэпизоотических мероприятий по особо опасным болезням в 1 полугодии 2024 г.</w:t>
            </w:r>
          </w:p>
        </w:tc>
        <w:tc>
          <w:tcPr>
            <w:tcW w:w="1598" w:type="dxa"/>
          </w:tcPr>
          <w:p w:rsidR="001F0D70" w:rsidRPr="00E07434" w:rsidRDefault="00AF47F9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1F0D70" w:rsidRPr="00E07434" w:rsidTr="00673FC3">
        <w:tc>
          <w:tcPr>
            <w:tcW w:w="0" w:type="auto"/>
          </w:tcPr>
          <w:p w:rsidR="001F0D70" w:rsidRPr="00E07434" w:rsidRDefault="001F0D70" w:rsidP="001F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78" w:type="dxa"/>
          </w:tcPr>
          <w:p w:rsidR="001F0D70" w:rsidRPr="00E07434" w:rsidRDefault="00673FC3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Рассмотрение процесса реализации системы идентификации животных в 2024 году</w:t>
            </w:r>
          </w:p>
        </w:tc>
        <w:tc>
          <w:tcPr>
            <w:tcW w:w="1598" w:type="dxa"/>
          </w:tcPr>
          <w:p w:rsidR="001F0D70" w:rsidRPr="00E07434" w:rsidRDefault="00AF47F9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1F0D70" w:rsidRPr="00E07434" w:rsidTr="00673FC3">
        <w:tc>
          <w:tcPr>
            <w:tcW w:w="0" w:type="auto"/>
          </w:tcPr>
          <w:p w:rsidR="001F0D70" w:rsidRPr="00E07434" w:rsidRDefault="001F0D70" w:rsidP="001F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8" w:type="dxa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D70" w:rsidRPr="00E07434" w:rsidTr="00673FC3">
        <w:tc>
          <w:tcPr>
            <w:tcW w:w="0" w:type="auto"/>
          </w:tcPr>
          <w:p w:rsidR="001F0D70" w:rsidRPr="00E07434" w:rsidRDefault="001F0D70" w:rsidP="001F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8" w:type="dxa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D70" w:rsidRPr="00E07434" w:rsidTr="00673FC3">
        <w:tc>
          <w:tcPr>
            <w:tcW w:w="0" w:type="auto"/>
          </w:tcPr>
          <w:p w:rsidR="001F0D70" w:rsidRPr="00E07434" w:rsidRDefault="001F0D70" w:rsidP="001F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8" w:type="dxa"/>
            <w:tcBorders>
              <w:bottom w:val="single" w:sz="4" w:space="0" w:color="auto"/>
            </w:tcBorders>
          </w:tcPr>
          <w:p w:rsidR="001F0D70" w:rsidRPr="00E07434" w:rsidRDefault="001F0D70" w:rsidP="001F0D70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074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1598" w:type="dxa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D70" w:rsidRPr="00E07434" w:rsidTr="00673FC3">
        <w:tc>
          <w:tcPr>
            <w:tcW w:w="0" w:type="auto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8" w:type="dxa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Подготовка и направление в О</w:t>
            </w:r>
            <w:r w:rsidR="00AF47F9">
              <w:rPr>
                <w:rFonts w:ascii="Times New Roman" w:hAnsi="Times New Roman" w:cs="Times New Roman"/>
                <w:sz w:val="28"/>
                <w:szCs w:val="28"/>
              </w:rPr>
              <w:t xml:space="preserve">бщественную палату РД годового </w:t>
            </w: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отчета о деятельности Общественного совета при Комитете по ветеринарии РД за 2024 год</w:t>
            </w:r>
          </w:p>
        </w:tc>
        <w:tc>
          <w:tcPr>
            <w:tcW w:w="1598" w:type="dxa"/>
          </w:tcPr>
          <w:p w:rsidR="001F0D70" w:rsidRPr="00E07434" w:rsidRDefault="0072565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1F0D70" w:rsidRPr="00E07434" w:rsidTr="00673FC3">
        <w:tc>
          <w:tcPr>
            <w:tcW w:w="0" w:type="auto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78" w:type="dxa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Участие в анализе проведения антикоррупционной и кадровой работы Комитетом по ветеринарии РД</w:t>
            </w:r>
          </w:p>
        </w:tc>
        <w:tc>
          <w:tcPr>
            <w:tcW w:w="1598" w:type="dxa"/>
          </w:tcPr>
          <w:p w:rsidR="001F0D70" w:rsidRPr="00E07434" w:rsidRDefault="00AF47F9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1F0D70" w:rsidRPr="00E07434" w:rsidTr="00673FC3">
        <w:tc>
          <w:tcPr>
            <w:tcW w:w="0" w:type="auto"/>
          </w:tcPr>
          <w:p w:rsidR="001F0D70" w:rsidRPr="00E07434" w:rsidRDefault="0072565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78" w:type="dxa"/>
          </w:tcPr>
          <w:p w:rsidR="001F0D70" w:rsidRPr="00E07434" w:rsidRDefault="00725650" w:rsidP="00725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Рассмотрение итогов реализаци</w:t>
            </w:r>
            <w:r w:rsidR="00AF47F9">
              <w:rPr>
                <w:rFonts w:ascii="Times New Roman" w:hAnsi="Times New Roman" w:cs="Times New Roman"/>
                <w:sz w:val="28"/>
                <w:szCs w:val="28"/>
              </w:rPr>
              <w:t xml:space="preserve">и государственной программы РД </w:t>
            </w: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«Обеспечение ветеринарного благополучия» за 2 полугодие 2024 года</w:t>
            </w:r>
          </w:p>
        </w:tc>
        <w:tc>
          <w:tcPr>
            <w:tcW w:w="1598" w:type="dxa"/>
          </w:tcPr>
          <w:p w:rsidR="001F0D70" w:rsidRPr="00E07434" w:rsidRDefault="00AF47F9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204EAE" w:rsidRPr="00E07434" w:rsidTr="00673FC3">
        <w:tc>
          <w:tcPr>
            <w:tcW w:w="0" w:type="auto"/>
          </w:tcPr>
          <w:p w:rsidR="00204EAE" w:rsidRPr="00E07434" w:rsidRDefault="00204EAE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8" w:type="dxa"/>
          </w:tcPr>
          <w:p w:rsidR="00204EAE" w:rsidRPr="00E07434" w:rsidRDefault="00204EAE" w:rsidP="007256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204EAE" w:rsidRPr="00E07434" w:rsidRDefault="00204EAE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EAE" w:rsidRPr="00E07434" w:rsidTr="00673FC3">
        <w:tc>
          <w:tcPr>
            <w:tcW w:w="0" w:type="auto"/>
          </w:tcPr>
          <w:p w:rsidR="00204EAE" w:rsidRPr="00E07434" w:rsidRDefault="00204EAE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8" w:type="dxa"/>
          </w:tcPr>
          <w:p w:rsidR="00204EAE" w:rsidRPr="00E07434" w:rsidRDefault="00204EAE" w:rsidP="007256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204EAE" w:rsidRPr="00E07434" w:rsidRDefault="00204EAE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D70" w:rsidRPr="00E07434" w:rsidTr="00673FC3">
        <w:tc>
          <w:tcPr>
            <w:tcW w:w="0" w:type="auto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8" w:type="dxa"/>
          </w:tcPr>
          <w:p w:rsidR="001F0D70" w:rsidRPr="00E07434" w:rsidRDefault="001F0D70" w:rsidP="001F0D70">
            <w:pPr>
              <w:tabs>
                <w:tab w:val="left" w:pos="2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ab/>
              <w:t>Ежеквартально</w:t>
            </w:r>
          </w:p>
        </w:tc>
        <w:tc>
          <w:tcPr>
            <w:tcW w:w="1598" w:type="dxa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D70" w:rsidRPr="00E07434" w:rsidTr="00673FC3">
        <w:tc>
          <w:tcPr>
            <w:tcW w:w="0" w:type="auto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8" w:type="dxa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ОС при Комитете по ветеринарии РД</w:t>
            </w:r>
          </w:p>
        </w:tc>
        <w:tc>
          <w:tcPr>
            <w:tcW w:w="1598" w:type="dxa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D70" w:rsidRPr="00E07434" w:rsidTr="00673FC3">
        <w:tc>
          <w:tcPr>
            <w:tcW w:w="0" w:type="auto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8" w:type="dxa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D70" w:rsidRPr="00E07434" w:rsidTr="00673FC3">
        <w:tc>
          <w:tcPr>
            <w:tcW w:w="0" w:type="auto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8" w:type="dxa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D70" w:rsidRPr="00E07434" w:rsidTr="00673FC3">
        <w:tc>
          <w:tcPr>
            <w:tcW w:w="0" w:type="auto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8" w:type="dxa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В течении года</w:t>
            </w:r>
          </w:p>
        </w:tc>
        <w:tc>
          <w:tcPr>
            <w:tcW w:w="1598" w:type="dxa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D70" w:rsidRPr="00E07434" w:rsidTr="00673FC3">
        <w:tc>
          <w:tcPr>
            <w:tcW w:w="0" w:type="auto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8" w:type="dxa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Участие в обсуждении проектов правовых актов Комитета ветеринарии РД</w:t>
            </w:r>
          </w:p>
        </w:tc>
        <w:tc>
          <w:tcPr>
            <w:tcW w:w="1598" w:type="dxa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D70" w:rsidRPr="00E07434" w:rsidTr="00673FC3">
        <w:tc>
          <w:tcPr>
            <w:tcW w:w="0" w:type="auto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78" w:type="dxa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республиканских совещаниях (семинарах), конференциях и других общественно значимых мероприятиях</w:t>
            </w:r>
          </w:p>
        </w:tc>
        <w:tc>
          <w:tcPr>
            <w:tcW w:w="1598" w:type="dxa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D70" w:rsidRPr="00E07434" w:rsidTr="00673FC3">
        <w:tc>
          <w:tcPr>
            <w:tcW w:w="0" w:type="auto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78" w:type="dxa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Участие в мониторинге качества предоставления государственных услуг Комитетом по ветеринарии РД</w:t>
            </w:r>
          </w:p>
        </w:tc>
        <w:tc>
          <w:tcPr>
            <w:tcW w:w="1598" w:type="dxa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D70" w:rsidRPr="00E07434" w:rsidTr="00673FC3">
        <w:tc>
          <w:tcPr>
            <w:tcW w:w="0" w:type="auto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78" w:type="dxa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деятельности ОС на официальном сайте Комитета по ветеринарии РД</w:t>
            </w:r>
          </w:p>
        </w:tc>
        <w:tc>
          <w:tcPr>
            <w:tcW w:w="1598" w:type="dxa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D70" w:rsidRPr="00E07434" w:rsidTr="00673FC3">
        <w:tc>
          <w:tcPr>
            <w:tcW w:w="0" w:type="auto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78" w:type="dxa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Участие в анализе проведения работы с обращениями граждан Комитетом по ветеринарии РД</w:t>
            </w:r>
          </w:p>
        </w:tc>
        <w:tc>
          <w:tcPr>
            <w:tcW w:w="1598" w:type="dxa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D70" w:rsidRPr="00E07434" w:rsidTr="00673FC3">
        <w:tc>
          <w:tcPr>
            <w:tcW w:w="0" w:type="auto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78" w:type="dxa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отдельных проектов федеральных законов и иных нормативных актов Российской Федерации и Республики Дагестан в сфере ветеринарии и в области обращения с животными  </w:t>
            </w:r>
          </w:p>
        </w:tc>
        <w:tc>
          <w:tcPr>
            <w:tcW w:w="1598" w:type="dxa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D70" w:rsidRPr="00E07434" w:rsidTr="00673FC3">
        <w:tc>
          <w:tcPr>
            <w:tcW w:w="0" w:type="auto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78" w:type="dxa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34">
              <w:rPr>
                <w:rFonts w:ascii="Times New Roman" w:hAnsi="Times New Roman" w:cs="Times New Roman"/>
                <w:sz w:val="28"/>
                <w:szCs w:val="28"/>
              </w:rPr>
              <w:t>Подготовка доклада о работе ОС Комитета по ветеринарии РД в 2024 году.</w:t>
            </w:r>
          </w:p>
        </w:tc>
        <w:tc>
          <w:tcPr>
            <w:tcW w:w="1598" w:type="dxa"/>
          </w:tcPr>
          <w:p w:rsidR="001F0D70" w:rsidRPr="00E07434" w:rsidRDefault="001F0D70" w:rsidP="001F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071A" w:rsidRPr="00E07434" w:rsidRDefault="00673FC3" w:rsidP="00673FC3">
      <w:pPr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01152" w:rsidRPr="00E07434" w:rsidRDefault="00B01152" w:rsidP="00F5071A">
      <w:pPr>
        <w:rPr>
          <w:rFonts w:ascii="Times New Roman" w:hAnsi="Times New Roman" w:cs="Times New Roman"/>
          <w:sz w:val="28"/>
          <w:szCs w:val="28"/>
        </w:rPr>
      </w:pPr>
    </w:p>
    <w:p w:rsidR="00F5071A" w:rsidRPr="00E07434" w:rsidRDefault="00F5071A">
      <w:pPr>
        <w:rPr>
          <w:rFonts w:ascii="Times New Roman" w:hAnsi="Times New Roman" w:cs="Times New Roman"/>
          <w:sz w:val="28"/>
          <w:szCs w:val="28"/>
        </w:rPr>
      </w:pPr>
      <w:r w:rsidRPr="00E0743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5071A" w:rsidRPr="00E07434" w:rsidSect="00A939A4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B93" w:rsidRDefault="00925B93" w:rsidP="0079361A">
      <w:pPr>
        <w:spacing w:after="0" w:line="240" w:lineRule="auto"/>
      </w:pPr>
      <w:r>
        <w:separator/>
      </w:r>
    </w:p>
  </w:endnote>
  <w:endnote w:type="continuationSeparator" w:id="0">
    <w:p w:rsidR="00925B93" w:rsidRDefault="00925B93" w:rsidP="00793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3896918"/>
      <w:docPartObj>
        <w:docPartGallery w:val="Page Numbers (Bottom of Page)"/>
        <w:docPartUnique/>
      </w:docPartObj>
    </w:sdtPr>
    <w:sdtEndPr/>
    <w:sdtContent>
      <w:p w:rsidR="00E678B3" w:rsidRDefault="00E678B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9A4">
          <w:rPr>
            <w:noProof/>
          </w:rPr>
          <w:t>2</w:t>
        </w:r>
        <w:r>
          <w:fldChar w:fldCharType="end"/>
        </w:r>
      </w:p>
    </w:sdtContent>
  </w:sdt>
  <w:p w:rsidR="00E678B3" w:rsidRDefault="00E678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B93" w:rsidRDefault="00925B93" w:rsidP="0079361A">
      <w:pPr>
        <w:spacing w:after="0" w:line="240" w:lineRule="auto"/>
      </w:pPr>
      <w:r>
        <w:separator/>
      </w:r>
    </w:p>
  </w:footnote>
  <w:footnote w:type="continuationSeparator" w:id="0">
    <w:p w:rsidR="00925B93" w:rsidRDefault="00925B93" w:rsidP="007936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9AE"/>
    <w:rsid w:val="00164805"/>
    <w:rsid w:val="001854E1"/>
    <w:rsid w:val="001F0D70"/>
    <w:rsid w:val="00202060"/>
    <w:rsid w:val="00204EAE"/>
    <w:rsid w:val="00290B5E"/>
    <w:rsid w:val="0042242C"/>
    <w:rsid w:val="00463FE3"/>
    <w:rsid w:val="004E4167"/>
    <w:rsid w:val="00583B67"/>
    <w:rsid w:val="00673FC3"/>
    <w:rsid w:val="00725650"/>
    <w:rsid w:val="0079361A"/>
    <w:rsid w:val="00812256"/>
    <w:rsid w:val="00861E6F"/>
    <w:rsid w:val="00925B93"/>
    <w:rsid w:val="009D50D5"/>
    <w:rsid w:val="009D7922"/>
    <w:rsid w:val="009E78BD"/>
    <w:rsid w:val="00A939A4"/>
    <w:rsid w:val="00AF47F9"/>
    <w:rsid w:val="00B01152"/>
    <w:rsid w:val="00DD5B8B"/>
    <w:rsid w:val="00E07434"/>
    <w:rsid w:val="00E459AE"/>
    <w:rsid w:val="00E678B3"/>
    <w:rsid w:val="00F5071A"/>
    <w:rsid w:val="00F5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5538A-C6A9-4C10-8FD7-82B894F8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3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361A"/>
  </w:style>
  <w:style w:type="paragraph" w:styleId="a6">
    <w:name w:val="footer"/>
    <w:basedOn w:val="a"/>
    <w:link w:val="a7"/>
    <w:uiPriority w:val="99"/>
    <w:unhideWhenUsed/>
    <w:rsid w:val="00793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361A"/>
  </w:style>
  <w:style w:type="paragraph" w:styleId="a8">
    <w:name w:val="Balloon Text"/>
    <w:basedOn w:val="a"/>
    <w:link w:val="a9"/>
    <w:uiPriority w:val="99"/>
    <w:semiHidden/>
    <w:unhideWhenUsed/>
    <w:rsid w:val="00E07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74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B4709-8189-430A-989C-04EA8B0EE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2024-03-15T08:04:00Z</cp:lastPrinted>
  <dcterms:created xsi:type="dcterms:W3CDTF">2024-03-29T08:36:00Z</dcterms:created>
  <dcterms:modified xsi:type="dcterms:W3CDTF">2024-03-29T08:36:00Z</dcterms:modified>
</cp:coreProperties>
</file>