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46" w:rsidRPr="00C42A78" w:rsidRDefault="00374046" w:rsidP="00374046">
      <w:pPr>
        <w:pStyle w:val="20"/>
        <w:widowControl w:val="0"/>
        <w:shd w:val="clear" w:color="auto" w:fill="auto"/>
        <w:spacing w:after="0" w:line="240" w:lineRule="auto"/>
        <w:rPr>
          <w:b/>
          <w:spacing w:val="0"/>
          <w:sz w:val="28"/>
          <w:szCs w:val="28"/>
        </w:rPr>
      </w:pPr>
      <w:r w:rsidRPr="00C42A78">
        <w:rPr>
          <w:b/>
          <w:spacing w:val="0"/>
          <w:sz w:val="28"/>
          <w:szCs w:val="28"/>
        </w:rPr>
        <w:t>СПРАВКА</w:t>
      </w:r>
    </w:p>
    <w:p w:rsidR="00281B0E" w:rsidRDefault="00281B0E" w:rsidP="00281B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 w:rsidR="003F175E" w:rsidRPr="003F175E">
        <w:rPr>
          <w:rFonts w:ascii="Times New Roman" w:hAnsi="Times New Roman" w:cs="Times New Roman"/>
          <w:b/>
          <w:sz w:val="28"/>
          <w:szCs w:val="28"/>
        </w:rPr>
        <w:t>«Об утверждении Порядка проведения мониторинга по определению количества животных без владельцев на территории Республики Дагестан, Порядка определения нормативов средней стоимости единицы услуги по отлову, транспортировке, содержанию и учету, стерилизации, усыплению, захоронению и утилизации животных без владельцев на территории Республики Дагестан»</w:t>
      </w:r>
    </w:p>
    <w:p w:rsidR="00281B0E" w:rsidRDefault="00281B0E" w:rsidP="00A314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0E" w:rsidRDefault="00281B0E" w:rsidP="00374046">
      <w:pPr>
        <w:pStyle w:val="4"/>
        <w:shd w:val="clear" w:color="auto" w:fill="auto"/>
        <w:spacing w:after="0" w:line="240" w:lineRule="auto"/>
        <w:ind w:left="20" w:right="20" w:firstLine="406"/>
        <w:jc w:val="both"/>
        <w:rPr>
          <w:rFonts w:eastAsiaTheme="minorEastAsia"/>
          <w:color w:val="auto"/>
          <w:sz w:val="28"/>
          <w:szCs w:val="28"/>
        </w:rPr>
      </w:pPr>
      <w:r w:rsidRPr="00281B0E">
        <w:rPr>
          <w:rFonts w:eastAsiaTheme="minorEastAsia"/>
          <w:color w:val="auto"/>
          <w:sz w:val="28"/>
          <w:szCs w:val="28"/>
        </w:rPr>
        <w:t xml:space="preserve">Настоящий </w:t>
      </w:r>
      <w:r>
        <w:rPr>
          <w:rFonts w:eastAsiaTheme="minorEastAsia"/>
          <w:color w:val="auto"/>
          <w:sz w:val="28"/>
          <w:szCs w:val="28"/>
        </w:rPr>
        <w:t>Приказ</w:t>
      </w:r>
      <w:r w:rsidRPr="00281B0E">
        <w:rPr>
          <w:rFonts w:eastAsiaTheme="minorEastAsia"/>
          <w:color w:val="auto"/>
          <w:sz w:val="28"/>
          <w:szCs w:val="28"/>
        </w:rPr>
        <w:t xml:space="preserve"> </w:t>
      </w:r>
      <w:r w:rsidR="007B53AF">
        <w:rPr>
          <w:rFonts w:eastAsiaTheme="minorEastAsia"/>
          <w:color w:val="auto"/>
          <w:sz w:val="28"/>
          <w:szCs w:val="28"/>
        </w:rPr>
        <w:t xml:space="preserve">издан </w:t>
      </w:r>
      <w:r w:rsidR="007B53AF" w:rsidRPr="007B53AF">
        <w:rPr>
          <w:rFonts w:eastAsiaTheme="minorEastAsia"/>
          <w:color w:val="auto"/>
          <w:sz w:val="28"/>
          <w:szCs w:val="28"/>
        </w:rPr>
        <w:t>в соответствии с Законом Республики Дагестан от 10 мая 2017 года № 37 «О наделении органов местного самоуправления муниципальн</w:t>
      </w:r>
      <w:bookmarkStart w:id="0" w:name="_GoBack"/>
      <w:bookmarkEnd w:id="0"/>
      <w:r w:rsidR="007B53AF" w:rsidRPr="007B53AF">
        <w:rPr>
          <w:rFonts w:eastAsiaTheme="minorEastAsia"/>
          <w:color w:val="auto"/>
          <w:sz w:val="28"/>
          <w:szCs w:val="28"/>
        </w:rPr>
        <w:t>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безнадзорных животных и о внесении изменений в Закон Республики Дагестан «О ветеринарии»»</w:t>
      </w:r>
      <w:r w:rsidR="007B53AF">
        <w:rPr>
          <w:rFonts w:eastAsiaTheme="minorEastAsia"/>
          <w:color w:val="auto"/>
          <w:sz w:val="28"/>
          <w:szCs w:val="28"/>
        </w:rPr>
        <w:t xml:space="preserve"> и </w:t>
      </w:r>
      <w:r w:rsidRPr="00281B0E">
        <w:rPr>
          <w:rFonts w:eastAsiaTheme="minorEastAsia"/>
          <w:color w:val="auto"/>
          <w:sz w:val="28"/>
          <w:szCs w:val="28"/>
        </w:rPr>
        <w:t>устанавливает поряд</w:t>
      </w:r>
      <w:r>
        <w:rPr>
          <w:rFonts w:eastAsiaTheme="minorEastAsia"/>
          <w:color w:val="auto"/>
          <w:sz w:val="28"/>
          <w:szCs w:val="28"/>
        </w:rPr>
        <w:t>ок</w:t>
      </w:r>
      <w:r w:rsidRPr="00281B0E">
        <w:rPr>
          <w:rFonts w:eastAsiaTheme="minorEastAsia"/>
          <w:color w:val="auto"/>
          <w:sz w:val="28"/>
          <w:szCs w:val="28"/>
        </w:rPr>
        <w:t xml:space="preserve"> проведения мониторинга по определению количества безнадзорных животных и нормативов определения средней стоимости единицы услуги по отлову, транспортировке, содержанию и учету, стерилизации, усыплению, захоронению и утилизации безнадзорных животных</w:t>
      </w:r>
      <w:r>
        <w:rPr>
          <w:rFonts w:eastAsiaTheme="minorEastAsia"/>
          <w:color w:val="auto"/>
          <w:sz w:val="28"/>
          <w:szCs w:val="28"/>
        </w:rPr>
        <w:t>.</w:t>
      </w:r>
    </w:p>
    <w:p w:rsidR="00374046" w:rsidRPr="00F7744C" w:rsidRDefault="007B53AF" w:rsidP="0037404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Приказа</w:t>
      </w:r>
      <w:r w:rsidR="00374046" w:rsidRPr="00F7744C">
        <w:rPr>
          <w:rFonts w:ascii="Times New Roman" w:hAnsi="Times New Roman" w:cs="Times New Roman"/>
          <w:sz w:val="28"/>
          <w:szCs w:val="28"/>
        </w:rPr>
        <w:t xml:space="preserve"> не</w:t>
      </w:r>
      <w:r w:rsidR="00374046" w:rsidRPr="00F7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046" w:rsidRPr="00F7744C">
        <w:rPr>
          <w:rFonts w:ascii="Times New Roman" w:hAnsi="Times New Roman" w:cs="Times New Roman"/>
          <w:sz w:val="28"/>
          <w:szCs w:val="28"/>
        </w:rPr>
        <w:t>влечет внесения изменений в действующие законы и нормативные правовые акты Республики Дагестан</w:t>
      </w:r>
      <w:r w:rsidR="00374046" w:rsidRPr="00F7744C">
        <w:rPr>
          <w:rFonts w:ascii="Times New Roman" w:hAnsi="Times New Roman" w:cs="Times New Roman"/>
          <w:bCs/>
          <w:sz w:val="28"/>
          <w:szCs w:val="28"/>
        </w:rPr>
        <w:t>.</w:t>
      </w:r>
    </w:p>
    <w:p w:rsidR="004E2C24" w:rsidRDefault="00374046" w:rsidP="00374046">
      <w:pPr>
        <w:autoSpaceDE w:val="0"/>
        <w:autoSpaceDN w:val="0"/>
        <w:adjustRightInd w:val="0"/>
        <w:ind w:firstLine="540"/>
        <w:jc w:val="both"/>
        <w:outlineLvl w:val="0"/>
      </w:pPr>
      <w:r w:rsidRPr="00F774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2C24" w:rsidSect="002C67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6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36911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16D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6CD5"/>
    <w:rsid w:val="00267523"/>
    <w:rsid w:val="00267FE5"/>
    <w:rsid w:val="002707DE"/>
    <w:rsid w:val="0027103D"/>
    <w:rsid w:val="002739D5"/>
    <w:rsid w:val="00277960"/>
    <w:rsid w:val="0028117B"/>
    <w:rsid w:val="00281B0E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221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046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75E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B481B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87A"/>
    <w:rsid w:val="00794F94"/>
    <w:rsid w:val="007A1278"/>
    <w:rsid w:val="007A2B99"/>
    <w:rsid w:val="007A4921"/>
    <w:rsid w:val="007A7EE3"/>
    <w:rsid w:val="007B2004"/>
    <w:rsid w:val="007B4D8D"/>
    <w:rsid w:val="007B53AF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577F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1481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42A78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cp:lastPrinted>2020-02-27T13:24:00Z</cp:lastPrinted>
  <dcterms:created xsi:type="dcterms:W3CDTF">2018-03-05T07:43:00Z</dcterms:created>
  <dcterms:modified xsi:type="dcterms:W3CDTF">2020-05-19T05:59:00Z</dcterms:modified>
</cp:coreProperties>
</file>