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902DD" w14:textId="1BA9B739" w:rsidR="00FF2A92" w:rsidRPr="00FF2A92" w:rsidRDefault="00FF2A92" w:rsidP="001A6784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FF2A92">
        <w:rPr>
          <w:b/>
          <w:bCs/>
          <w:color w:val="000000"/>
          <w:sz w:val="32"/>
          <w:szCs w:val="32"/>
          <w:shd w:val="clear" w:color="auto" w:fill="FFFFFF"/>
        </w:rPr>
        <w:t>ДОКЛАД</w:t>
      </w:r>
      <w:r w:rsidR="00395E12" w:rsidRPr="00FF2A9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14:paraId="145EBD7B" w14:textId="1DC639CB" w:rsidR="00B83094" w:rsidRPr="00FF2A92" w:rsidRDefault="00395E12" w:rsidP="001A6784">
      <w:pPr>
        <w:jc w:val="center"/>
        <w:rPr>
          <w:rStyle w:val="apple-converted-space"/>
          <w:b/>
          <w:bCs/>
          <w:sz w:val="32"/>
          <w:szCs w:val="32"/>
        </w:rPr>
      </w:pPr>
      <w:r w:rsidRPr="00FF2A92">
        <w:rPr>
          <w:b/>
          <w:bCs/>
          <w:color w:val="000000"/>
          <w:sz w:val="32"/>
          <w:szCs w:val="32"/>
          <w:shd w:val="clear" w:color="auto" w:fill="FFFFFF"/>
        </w:rPr>
        <w:t>об о</w:t>
      </w:r>
      <w:r w:rsidR="00B83094" w:rsidRPr="00FF2A92">
        <w:rPr>
          <w:b/>
          <w:bCs/>
          <w:color w:val="000000"/>
          <w:sz w:val="32"/>
          <w:szCs w:val="32"/>
          <w:shd w:val="clear" w:color="auto" w:fill="FFFFFF"/>
        </w:rPr>
        <w:t>сновны</w:t>
      </w:r>
      <w:r w:rsidRPr="00FF2A92">
        <w:rPr>
          <w:b/>
          <w:bCs/>
          <w:color w:val="000000"/>
          <w:sz w:val="32"/>
          <w:szCs w:val="32"/>
          <w:shd w:val="clear" w:color="auto" w:fill="FFFFFF"/>
        </w:rPr>
        <w:t xml:space="preserve">х </w:t>
      </w:r>
      <w:r w:rsidR="00B83094" w:rsidRPr="00FF2A92">
        <w:rPr>
          <w:b/>
          <w:bCs/>
          <w:color w:val="000000"/>
          <w:sz w:val="32"/>
          <w:szCs w:val="32"/>
          <w:shd w:val="clear" w:color="auto" w:fill="FFFFFF"/>
        </w:rPr>
        <w:t>итог</w:t>
      </w:r>
      <w:r w:rsidRPr="00FF2A92">
        <w:rPr>
          <w:b/>
          <w:bCs/>
          <w:color w:val="000000"/>
          <w:sz w:val="32"/>
          <w:szCs w:val="32"/>
          <w:shd w:val="clear" w:color="auto" w:fill="FFFFFF"/>
        </w:rPr>
        <w:t xml:space="preserve">ах </w:t>
      </w:r>
      <w:r w:rsidR="00B83094" w:rsidRPr="00FF2A92">
        <w:rPr>
          <w:b/>
          <w:bCs/>
          <w:color w:val="000000"/>
          <w:sz w:val="32"/>
          <w:szCs w:val="32"/>
          <w:shd w:val="clear" w:color="auto" w:fill="FFFFFF"/>
        </w:rPr>
        <w:t>2025 года</w:t>
      </w:r>
      <w:r w:rsidR="00FF2A92" w:rsidRPr="00FF2A9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83094" w:rsidRPr="00FF2A92">
        <w:rPr>
          <w:b/>
          <w:bCs/>
          <w:color w:val="000000"/>
          <w:sz w:val="32"/>
          <w:szCs w:val="32"/>
          <w:shd w:val="clear" w:color="auto" w:fill="FFFFFF"/>
        </w:rPr>
        <w:t>и задач</w:t>
      </w:r>
      <w:r w:rsidR="00660086" w:rsidRPr="00FF2A92">
        <w:rPr>
          <w:b/>
          <w:bCs/>
          <w:color w:val="000000"/>
          <w:sz w:val="32"/>
          <w:szCs w:val="32"/>
          <w:shd w:val="clear" w:color="auto" w:fill="FFFFFF"/>
        </w:rPr>
        <w:t>и</w:t>
      </w:r>
      <w:r w:rsidR="00B83094" w:rsidRPr="00FF2A92">
        <w:rPr>
          <w:b/>
          <w:bCs/>
          <w:color w:val="000000"/>
          <w:sz w:val="32"/>
          <w:szCs w:val="32"/>
          <w:shd w:val="clear" w:color="auto" w:fill="FFFFFF"/>
        </w:rPr>
        <w:t xml:space="preserve"> на 2026 год</w:t>
      </w:r>
    </w:p>
    <w:p w14:paraId="6D8ADB84" w14:textId="77777777" w:rsidR="007628CE" w:rsidRPr="00FF2A92" w:rsidRDefault="007628CE" w:rsidP="007628CE">
      <w:pPr>
        <w:jc w:val="center"/>
        <w:rPr>
          <w:rStyle w:val="apple-converted-space"/>
          <w:sz w:val="32"/>
          <w:szCs w:val="32"/>
        </w:rPr>
      </w:pPr>
    </w:p>
    <w:p w14:paraId="34056ED2" w14:textId="77777777" w:rsidR="000D6A91" w:rsidRPr="00FF2A92" w:rsidRDefault="000D6A91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Приоритетными направлениями государственной ветеринарной службы Республики Дагестан являются обеспечение эпизоотического благополучия республики, выпуск безопасной в ветеринарном отношении продукции животноводства и защита населения от болезней, общих для человека и животных.</w:t>
      </w:r>
    </w:p>
    <w:p w14:paraId="67961293" w14:textId="77777777" w:rsidR="008967B9" w:rsidRPr="00FF2A92" w:rsidRDefault="008967B9" w:rsidP="0054619B">
      <w:pPr>
        <w:pStyle w:val="3"/>
        <w:shd w:val="clear" w:color="auto" w:fill="auto"/>
        <w:spacing w:before="0" w:after="0" w:line="240" w:lineRule="auto"/>
        <w:ind w:firstLine="567"/>
        <w:jc w:val="both"/>
        <w:rPr>
          <w:rStyle w:val="apple-converted-space"/>
          <w:rFonts w:eastAsia="Calibri"/>
          <w:sz w:val="32"/>
          <w:szCs w:val="32"/>
        </w:rPr>
      </w:pPr>
      <w:r w:rsidRPr="00FF2A92">
        <w:rPr>
          <w:rStyle w:val="apple-converted-space"/>
          <w:rFonts w:eastAsia="Calibri"/>
          <w:sz w:val="32"/>
          <w:szCs w:val="32"/>
        </w:rPr>
        <w:t xml:space="preserve">Мероприятия по достижению эпизоотического благополучия республики проводятся в соответствии с планом ветеринарно-профилактических мероприятий, согласованным с Департаментом ветеринарии Министерства сельского хозяйства Российской Федерации. В республику ежегодно в установленные планом сроки поступают биопрепараты и </w:t>
      </w:r>
      <w:proofErr w:type="spellStart"/>
      <w:r w:rsidRPr="00FF2A92">
        <w:rPr>
          <w:rStyle w:val="apple-converted-space"/>
          <w:rFonts w:eastAsia="Calibri"/>
          <w:sz w:val="32"/>
          <w:szCs w:val="32"/>
        </w:rPr>
        <w:t>диагностикумы</w:t>
      </w:r>
      <w:proofErr w:type="spellEnd"/>
      <w:r w:rsidRPr="00FF2A92">
        <w:rPr>
          <w:rStyle w:val="apple-converted-space"/>
          <w:rFonts w:eastAsia="Calibri"/>
          <w:sz w:val="32"/>
          <w:szCs w:val="32"/>
        </w:rPr>
        <w:t xml:space="preserve"> по особо опасным заболеваниям за счет федерального бюджета.</w:t>
      </w:r>
    </w:p>
    <w:p w14:paraId="2AE9327B" w14:textId="45657855" w:rsidR="00CB27F1" w:rsidRPr="00FF2A92" w:rsidRDefault="00CB27F1" w:rsidP="0054619B">
      <w:pPr>
        <w:pStyle w:val="af1"/>
        <w:ind w:firstLine="567"/>
        <w:jc w:val="both"/>
        <w:rPr>
          <w:rFonts w:ascii="Times New Roman" w:hAnsi="Times New Roman"/>
          <w:color w:val="000000" w:themeColor="text1"/>
          <w:spacing w:val="2"/>
          <w:sz w:val="32"/>
          <w:szCs w:val="32"/>
        </w:rPr>
      </w:pPr>
      <w:r w:rsidRPr="00FF2A92">
        <w:rPr>
          <w:rFonts w:ascii="Times New Roman" w:hAnsi="Times New Roman"/>
          <w:color w:val="000000" w:themeColor="text1"/>
          <w:sz w:val="32"/>
          <w:szCs w:val="32"/>
        </w:rPr>
        <w:t xml:space="preserve">За 2025 год общий объем противоэпизоотических мероприятий составил 134,6 млн. </w:t>
      </w:r>
      <w:proofErr w:type="spellStart"/>
      <w:r w:rsidRPr="00FF2A92">
        <w:rPr>
          <w:rFonts w:ascii="Times New Roman" w:hAnsi="Times New Roman"/>
          <w:color w:val="000000" w:themeColor="text1"/>
          <w:sz w:val="32"/>
          <w:szCs w:val="32"/>
        </w:rPr>
        <w:t>головообработок</w:t>
      </w:r>
      <w:proofErr w:type="spellEnd"/>
      <w:r w:rsidRPr="00FF2A92">
        <w:rPr>
          <w:rFonts w:ascii="Times New Roman" w:hAnsi="Times New Roman"/>
          <w:color w:val="000000" w:themeColor="text1"/>
          <w:sz w:val="32"/>
          <w:szCs w:val="32"/>
        </w:rPr>
        <w:t xml:space="preserve"> и 6,1 млн. исследований в диагностических учреждениях.</w:t>
      </w:r>
    </w:p>
    <w:p w14:paraId="6C9A4901" w14:textId="0D23F83D" w:rsidR="003B594E" w:rsidRPr="00FF2A92" w:rsidRDefault="00CB27F1" w:rsidP="0054619B">
      <w:pPr>
        <w:widowControl w:val="0"/>
        <w:ind w:firstLine="567"/>
        <w:jc w:val="both"/>
        <w:rPr>
          <w:sz w:val="32"/>
          <w:szCs w:val="32"/>
        </w:rPr>
      </w:pPr>
      <w:bookmarkStart w:id="0" w:name="_Hlk188441038"/>
      <w:r w:rsidRPr="00FF2A92">
        <w:rPr>
          <w:rStyle w:val="apple-converted-space"/>
          <w:sz w:val="32"/>
          <w:szCs w:val="32"/>
        </w:rPr>
        <w:t xml:space="preserve">Необходимо отметить, что в последние годы </w:t>
      </w:r>
      <w:r w:rsidRPr="00FF2A92">
        <w:rPr>
          <w:color w:val="000000" w:themeColor="text1"/>
          <w:sz w:val="32"/>
          <w:szCs w:val="32"/>
        </w:rPr>
        <w:t xml:space="preserve">эпизоотическая ситуация </w:t>
      </w:r>
      <w:r w:rsidRPr="00FF2A92">
        <w:rPr>
          <w:rStyle w:val="apple-converted-space"/>
          <w:sz w:val="32"/>
          <w:szCs w:val="32"/>
        </w:rPr>
        <w:t>в стране и во всем мире  по таким особо опасным и экономич</w:t>
      </w:r>
      <w:r w:rsidR="003B594E" w:rsidRPr="00FF2A92">
        <w:rPr>
          <w:rStyle w:val="apple-converted-space"/>
          <w:sz w:val="32"/>
          <w:szCs w:val="32"/>
        </w:rPr>
        <w:t>ески</w:t>
      </w:r>
      <w:r w:rsidRPr="00FF2A92">
        <w:rPr>
          <w:rStyle w:val="apple-converted-space"/>
          <w:sz w:val="32"/>
          <w:szCs w:val="32"/>
        </w:rPr>
        <w:t xml:space="preserve"> значимым заболеваниям, как африканская чума свиней, оспа овец и коз, грипп птиц</w:t>
      </w:r>
      <w:r w:rsidR="003B594E" w:rsidRPr="00FF2A92">
        <w:rPr>
          <w:rStyle w:val="apple-converted-space"/>
          <w:sz w:val="32"/>
          <w:szCs w:val="32"/>
        </w:rPr>
        <w:t xml:space="preserve">, </w:t>
      </w:r>
      <w:r w:rsidRPr="00FF2A92">
        <w:rPr>
          <w:rStyle w:val="apple-converted-space"/>
          <w:sz w:val="32"/>
          <w:szCs w:val="32"/>
        </w:rPr>
        <w:t>ящур крупного и мелкого рогатого скота, заразный узелковый дерматит КРС</w:t>
      </w:r>
      <w:r w:rsidR="003B594E" w:rsidRPr="00FF2A92">
        <w:rPr>
          <w:rStyle w:val="apple-converted-space"/>
          <w:sz w:val="32"/>
          <w:szCs w:val="32"/>
        </w:rPr>
        <w:t>,</w:t>
      </w:r>
      <w:r w:rsidRPr="00FF2A92">
        <w:rPr>
          <w:rStyle w:val="apple-converted-space"/>
          <w:sz w:val="32"/>
          <w:szCs w:val="32"/>
        </w:rPr>
        <w:t xml:space="preserve"> </w:t>
      </w:r>
      <w:r w:rsidRPr="00FF2A92">
        <w:rPr>
          <w:color w:val="000000" w:themeColor="text1"/>
          <w:spacing w:val="2"/>
          <w:sz w:val="32"/>
          <w:szCs w:val="32"/>
        </w:rPr>
        <w:t>характеризуется как сложная.</w:t>
      </w:r>
      <w:r w:rsidR="004F1A85" w:rsidRPr="00FF2A92">
        <w:rPr>
          <w:sz w:val="32"/>
          <w:szCs w:val="32"/>
        </w:rPr>
        <w:t xml:space="preserve"> </w:t>
      </w:r>
    </w:p>
    <w:p w14:paraId="76D156EB" w14:textId="4B09EB04" w:rsidR="00CB27F1" w:rsidRPr="00FF2A92" w:rsidRDefault="004F1A85" w:rsidP="0054619B">
      <w:pPr>
        <w:widowControl w:val="0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Германия официально сообщила о первом за 37 лет случае ящура 9 января 2025 года. Под угрозой находятся Украина, Чехия, Польша</w:t>
      </w:r>
      <w:r w:rsidR="00585EDA" w:rsidRPr="00FF2A92">
        <w:rPr>
          <w:sz w:val="32"/>
          <w:szCs w:val="32"/>
        </w:rPr>
        <w:t>,</w:t>
      </w:r>
      <w:r w:rsidRPr="00FF2A92">
        <w:rPr>
          <w:sz w:val="32"/>
          <w:szCs w:val="32"/>
        </w:rPr>
        <w:t xml:space="preserve"> Болгария, Румыния, Словения и Нидерланды. </w:t>
      </w:r>
      <w:r w:rsidR="00CB27F1" w:rsidRPr="00FF2A92">
        <w:rPr>
          <w:sz w:val="32"/>
          <w:szCs w:val="32"/>
        </w:rPr>
        <w:t>Новый тип SAT-2 уже регистрировался на территории Турции и </w:t>
      </w:r>
      <w:hyperlink r:id="rId8" w:tgtFrame="_blank" w:history="1">
        <w:r w:rsidR="00CB27F1" w:rsidRPr="00FF2A92">
          <w:rPr>
            <w:sz w:val="32"/>
            <w:szCs w:val="32"/>
          </w:rPr>
          <w:t>Грузии</w:t>
        </w:r>
      </w:hyperlink>
      <w:r w:rsidR="00CB27F1" w:rsidRPr="00FF2A92">
        <w:rPr>
          <w:sz w:val="32"/>
          <w:szCs w:val="32"/>
        </w:rPr>
        <w:t>.</w:t>
      </w:r>
      <w:r w:rsidRPr="00FF2A92">
        <w:rPr>
          <w:sz w:val="32"/>
          <w:szCs w:val="32"/>
        </w:rPr>
        <w:t xml:space="preserve"> </w:t>
      </w:r>
      <w:r w:rsidR="00CB27F1" w:rsidRPr="00FF2A92">
        <w:rPr>
          <w:sz w:val="32"/>
          <w:szCs w:val="32"/>
        </w:rPr>
        <w:t xml:space="preserve">Эти заболевания с высоким уровнем </w:t>
      </w:r>
      <w:proofErr w:type="spellStart"/>
      <w:r w:rsidR="00CB27F1" w:rsidRPr="00FF2A92">
        <w:rPr>
          <w:sz w:val="32"/>
          <w:szCs w:val="32"/>
        </w:rPr>
        <w:t>контагиозности</w:t>
      </w:r>
      <w:proofErr w:type="spellEnd"/>
      <w:r w:rsidR="00CB27F1" w:rsidRPr="00FF2A92">
        <w:rPr>
          <w:sz w:val="32"/>
          <w:szCs w:val="32"/>
        </w:rPr>
        <w:t xml:space="preserve"> и способностью быстро распространяться независимо от национальных границ.</w:t>
      </w:r>
    </w:p>
    <w:p w14:paraId="228C12AB" w14:textId="395C2B16" w:rsidR="00CB27F1" w:rsidRPr="00FF2A92" w:rsidRDefault="00CB27F1" w:rsidP="0054619B">
      <w:pPr>
        <w:widowControl w:val="0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sz w:val="32"/>
          <w:szCs w:val="32"/>
        </w:rPr>
        <w:t>Риск заноса возбудителей «трансграничных заболеваний»</w:t>
      </w:r>
      <w:r w:rsidRPr="00FF2A92">
        <w:rPr>
          <w:rStyle w:val="apple-converted-space"/>
          <w:sz w:val="32"/>
          <w:szCs w:val="32"/>
        </w:rPr>
        <w:t xml:space="preserve"> на территорию нашей республики из сопредельных Российской Федерации государств присутствует постоянно.</w:t>
      </w:r>
    </w:p>
    <w:p w14:paraId="59FD540C" w14:textId="1E2A69BB" w:rsidR="004A511C" w:rsidRPr="00FF2A92" w:rsidRDefault="004A511C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В сложившейся непростой эпизоотической ситуации, благодаря проведённым превентивным мерам и выполнению комплекса мероприятий по недопущению возникновения особо опасных и других заразных болезней удаётся сохранить благополучие республики по</w:t>
      </w:r>
      <w:r w:rsidR="00544FE8" w:rsidRPr="00FF2A92">
        <w:rPr>
          <w:rStyle w:val="apple-converted-space"/>
          <w:sz w:val="32"/>
          <w:szCs w:val="32"/>
        </w:rPr>
        <w:t xml:space="preserve"> </w:t>
      </w:r>
      <w:r w:rsidR="003B594E" w:rsidRPr="00FF2A92">
        <w:rPr>
          <w:rStyle w:val="apple-converted-space"/>
          <w:sz w:val="32"/>
          <w:szCs w:val="32"/>
        </w:rPr>
        <w:t>выше перечисленным</w:t>
      </w:r>
      <w:r w:rsidR="00C90862" w:rsidRPr="00FF2A92">
        <w:rPr>
          <w:rStyle w:val="apple-converted-space"/>
          <w:sz w:val="32"/>
          <w:szCs w:val="32"/>
        </w:rPr>
        <w:t xml:space="preserve"> заболеваниям</w:t>
      </w:r>
      <w:r w:rsidRPr="00FF2A92">
        <w:rPr>
          <w:rStyle w:val="apple-converted-space"/>
          <w:sz w:val="32"/>
          <w:szCs w:val="32"/>
        </w:rPr>
        <w:t>, наносящи</w:t>
      </w:r>
      <w:r w:rsidR="003B594E" w:rsidRPr="00FF2A92">
        <w:rPr>
          <w:rStyle w:val="apple-converted-space"/>
          <w:sz w:val="32"/>
          <w:szCs w:val="32"/>
        </w:rPr>
        <w:t>х</w:t>
      </w:r>
      <w:r w:rsidRPr="00FF2A92">
        <w:rPr>
          <w:rStyle w:val="apple-converted-space"/>
          <w:sz w:val="32"/>
          <w:szCs w:val="32"/>
        </w:rPr>
        <w:t xml:space="preserve"> колоссальный экономический ущерб агропромышленному сектору Российской Федерации и снижающи</w:t>
      </w:r>
      <w:r w:rsidR="00544FE8" w:rsidRPr="00FF2A92">
        <w:rPr>
          <w:rStyle w:val="apple-converted-space"/>
          <w:sz w:val="32"/>
          <w:szCs w:val="32"/>
        </w:rPr>
        <w:t>м</w:t>
      </w:r>
      <w:r w:rsidRPr="00FF2A92">
        <w:rPr>
          <w:rStyle w:val="apple-converted-space"/>
          <w:sz w:val="32"/>
          <w:szCs w:val="32"/>
        </w:rPr>
        <w:t xml:space="preserve"> экспортный потенциал страны и инвестиционную привлекательность животноводства.</w:t>
      </w:r>
    </w:p>
    <w:p w14:paraId="06CA0BE9" w14:textId="1067B04D" w:rsidR="00CB27F1" w:rsidRPr="00FF2A92" w:rsidRDefault="00EC48CB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lastRenderedPageBreak/>
        <w:t xml:space="preserve">Выполнение профилактических мероприятий против </w:t>
      </w:r>
      <w:r w:rsidR="004733CB" w:rsidRPr="00FF2A92">
        <w:rPr>
          <w:rStyle w:val="apple-converted-space"/>
          <w:sz w:val="32"/>
          <w:szCs w:val="32"/>
        </w:rPr>
        <w:t>этих</w:t>
      </w:r>
      <w:r w:rsidRPr="00FF2A92">
        <w:rPr>
          <w:rStyle w:val="apple-converted-space"/>
          <w:sz w:val="32"/>
          <w:szCs w:val="32"/>
        </w:rPr>
        <w:t xml:space="preserve"> заболеваний находится на контроле не только Правительства</w:t>
      </w:r>
      <w:r w:rsidR="005E3561">
        <w:rPr>
          <w:rStyle w:val="apple-converted-space"/>
          <w:sz w:val="32"/>
          <w:szCs w:val="32"/>
        </w:rPr>
        <w:t xml:space="preserve"> РД</w:t>
      </w:r>
      <w:r w:rsidRPr="00FF2A92">
        <w:rPr>
          <w:rStyle w:val="apple-converted-space"/>
          <w:sz w:val="32"/>
          <w:szCs w:val="32"/>
        </w:rPr>
        <w:t>, но и Правительства РФ и Минсельхоза России.</w:t>
      </w:r>
    </w:p>
    <w:p w14:paraId="01FFD859" w14:textId="77777777" w:rsidR="003E0055" w:rsidRDefault="003E0055" w:rsidP="0054619B">
      <w:pPr>
        <w:shd w:val="clear" w:color="auto" w:fill="FFFFFF"/>
        <w:spacing w:line="259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10378BD1" w14:textId="650EC09B" w:rsidR="00CB27F1" w:rsidRPr="00FF2A92" w:rsidRDefault="00CB27F1" w:rsidP="0054619B">
      <w:pPr>
        <w:shd w:val="clear" w:color="auto" w:fill="FFFFFF"/>
        <w:spacing w:line="259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FF2A92">
        <w:rPr>
          <w:rFonts w:eastAsia="Calibri"/>
          <w:sz w:val="32"/>
          <w:szCs w:val="32"/>
          <w:lang w:eastAsia="en-US"/>
        </w:rPr>
        <w:t>Республика Дагестан входит в зону, признанную МЭБ «благополучной по ящуру с вакцинацией</w:t>
      </w:r>
      <w:r w:rsidR="00585EDA" w:rsidRPr="00FF2A92">
        <w:rPr>
          <w:rFonts w:eastAsia="Calibri"/>
          <w:sz w:val="32"/>
          <w:szCs w:val="32"/>
          <w:lang w:eastAsia="en-US"/>
        </w:rPr>
        <w:t>»</w:t>
      </w:r>
      <w:r w:rsidRPr="00FF2A92">
        <w:rPr>
          <w:rFonts w:eastAsia="Calibri"/>
          <w:sz w:val="32"/>
          <w:szCs w:val="32"/>
          <w:lang w:eastAsia="en-US"/>
        </w:rPr>
        <w:t xml:space="preserve"> (зона «Юг»). В целях сохранения статуса и эпизоотического благополучия ежегодно проводится иммунизация против ящура.</w:t>
      </w:r>
    </w:p>
    <w:p w14:paraId="6B78C710" w14:textId="62332BD7" w:rsidR="008C7A03" w:rsidRPr="00FF2A92" w:rsidRDefault="00CB27F1" w:rsidP="00D24ED9">
      <w:pPr>
        <w:spacing w:line="259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FF2A92">
        <w:rPr>
          <w:rFonts w:eastAsia="Calibri"/>
          <w:sz w:val="32"/>
          <w:szCs w:val="32"/>
          <w:lang w:eastAsia="en-US"/>
        </w:rPr>
        <w:t>За истекший год проведено против ящура крупного рогатого скота – 2</w:t>
      </w:r>
      <w:r w:rsidR="005E3561">
        <w:rPr>
          <w:rFonts w:eastAsia="Calibri"/>
          <w:sz w:val="32"/>
          <w:szCs w:val="32"/>
          <w:lang w:eastAsia="en-US"/>
        </w:rPr>
        <w:t>,3 млн</w:t>
      </w:r>
      <w:r w:rsidRPr="00FF2A92">
        <w:rPr>
          <w:rFonts w:eastAsia="Calibri"/>
          <w:sz w:val="32"/>
          <w:szCs w:val="32"/>
          <w:lang w:eastAsia="en-US"/>
        </w:rPr>
        <w:t xml:space="preserve"> </w:t>
      </w:r>
      <w:proofErr w:type="spellStart"/>
      <w:r w:rsidRPr="00FF2A92">
        <w:rPr>
          <w:rFonts w:eastAsia="Calibri"/>
          <w:sz w:val="32"/>
          <w:szCs w:val="32"/>
          <w:lang w:eastAsia="en-US"/>
        </w:rPr>
        <w:t>головообработок</w:t>
      </w:r>
      <w:proofErr w:type="spellEnd"/>
      <w:r w:rsidRPr="00FF2A92">
        <w:rPr>
          <w:rFonts w:eastAsia="Calibri"/>
          <w:sz w:val="32"/>
          <w:szCs w:val="32"/>
          <w:lang w:eastAsia="en-US"/>
        </w:rPr>
        <w:t xml:space="preserve"> при плане 1</w:t>
      </w:r>
      <w:r w:rsidR="005E3561">
        <w:rPr>
          <w:rFonts w:eastAsia="Calibri"/>
          <w:sz w:val="32"/>
          <w:szCs w:val="32"/>
          <w:lang w:eastAsia="en-US"/>
        </w:rPr>
        <w:t>,8 млн</w:t>
      </w:r>
      <w:r w:rsidRPr="00FF2A92">
        <w:rPr>
          <w:rFonts w:eastAsia="Calibri"/>
          <w:sz w:val="32"/>
          <w:szCs w:val="32"/>
          <w:lang w:eastAsia="en-US"/>
        </w:rPr>
        <w:t xml:space="preserve"> </w:t>
      </w:r>
      <w:proofErr w:type="spellStart"/>
      <w:r w:rsidRPr="00FF2A92">
        <w:rPr>
          <w:rFonts w:eastAsia="Calibri"/>
          <w:sz w:val="32"/>
          <w:szCs w:val="32"/>
          <w:lang w:eastAsia="en-US"/>
        </w:rPr>
        <w:t>головообработок</w:t>
      </w:r>
      <w:proofErr w:type="spellEnd"/>
      <w:r w:rsidR="007770A5" w:rsidRPr="00FF2A92">
        <w:rPr>
          <w:rFonts w:eastAsia="Calibri"/>
          <w:sz w:val="32"/>
          <w:szCs w:val="32"/>
          <w:lang w:eastAsia="en-US"/>
        </w:rPr>
        <w:t>, что составляет 128,1 %</w:t>
      </w:r>
      <w:r w:rsidRPr="00FF2A92">
        <w:rPr>
          <w:rFonts w:eastAsia="Calibri"/>
          <w:sz w:val="32"/>
          <w:szCs w:val="32"/>
          <w:lang w:eastAsia="en-US"/>
        </w:rPr>
        <w:t xml:space="preserve"> и 9</w:t>
      </w:r>
      <w:r w:rsidR="005E3561">
        <w:rPr>
          <w:rFonts w:eastAsia="Calibri"/>
          <w:sz w:val="32"/>
          <w:szCs w:val="32"/>
          <w:lang w:eastAsia="en-US"/>
        </w:rPr>
        <w:t xml:space="preserve"> млн</w:t>
      </w:r>
      <w:r w:rsidRPr="00FF2A92">
        <w:rPr>
          <w:rFonts w:eastAsia="Calibri"/>
          <w:sz w:val="32"/>
          <w:szCs w:val="32"/>
          <w:lang w:eastAsia="en-US"/>
        </w:rPr>
        <w:t xml:space="preserve"> </w:t>
      </w:r>
      <w:proofErr w:type="spellStart"/>
      <w:r w:rsidRPr="00FF2A92">
        <w:rPr>
          <w:rFonts w:eastAsia="Calibri"/>
          <w:sz w:val="32"/>
          <w:szCs w:val="32"/>
          <w:lang w:eastAsia="en-US"/>
        </w:rPr>
        <w:t>головообработок</w:t>
      </w:r>
      <w:proofErr w:type="spellEnd"/>
      <w:r w:rsidRPr="00FF2A92">
        <w:rPr>
          <w:rFonts w:eastAsia="Calibri"/>
          <w:sz w:val="32"/>
          <w:szCs w:val="32"/>
          <w:lang w:eastAsia="en-US"/>
        </w:rPr>
        <w:t xml:space="preserve"> мелкого рогатого скота при плане – 8</w:t>
      </w:r>
      <w:r w:rsidR="005E3561">
        <w:rPr>
          <w:rFonts w:eastAsia="Calibri"/>
          <w:sz w:val="32"/>
          <w:szCs w:val="32"/>
          <w:lang w:eastAsia="en-US"/>
        </w:rPr>
        <w:t>,8 млн</w:t>
      </w:r>
      <w:r w:rsidRPr="00FF2A92">
        <w:rPr>
          <w:rFonts w:eastAsia="Calibri"/>
          <w:sz w:val="32"/>
          <w:szCs w:val="32"/>
          <w:lang w:eastAsia="en-US"/>
        </w:rPr>
        <w:t xml:space="preserve"> </w:t>
      </w:r>
      <w:proofErr w:type="spellStart"/>
      <w:r w:rsidRPr="00FF2A92">
        <w:rPr>
          <w:rFonts w:eastAsia="Calibri"/>
          <w:sz w:val="32"/>
          <w:szCs w:val="32"/>
          <w:lang w:eastAsia="en-US"/>
        </w:rPr>
        <w:t>головообработок</w:t>
      </w:r>
      <w:proofErr w:type="spellEnd"/>
      <w:r w:rsidR="007770A5" w:rsidRPr="00FF2A92">
        <w:rPr>
          <w:rFonts w:eastAsia="Calibri"/>
          <w:sz w:val="32"/>
          <w:szCs w:val="32"/>
          <w:lang w:eastAsia="en-US"/>
        </w:rPr>
        <w:t>, что составляет 102,6 %</w:t>
      </w:r>
      <w:r w:rsidRPr="00FF2A92">
        <w:rPr>
          <w:rFonts w:eastAsia="Calibri"/>
          <w:sz w:val="32"/>
          <w:szCs w:val="32"/>
          <w:lang w:eastAsia="en-US"/>
        </w:rPr>
        <w:t>.</w:t>
      </w:r>
    </w:p>
    <w:p w14:paraId="16D084EB" w14:textId="5C26DF9B" w:rsidR="003454C8" w:rsidRPr="00FF2A92" w:rsidRDefault="003454C8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 </w:t>
      </w:r>
      <w:r w:rsidR="00CB27F1" w:rsidRPr="00FF2A92">
        <w:rPr>
          <w:sz w:val="32"/>
          <w:szCs w:val="32"/>
        </w:rPr>
        <w:t>В рамках государственного задания и эпизоотологического мониторинга в Федеральное государственное бюджетное учреждение «Всероссийский научно-исследовательский институт защиты животных» (ФГБУ «ВНИИЗЖ») в город Владимир были отправлены 900 проб сыворотки крови крупного рогатого скота и 500 проб мелкого рогатого скота, иммунизированных против ящура.</w:t>
      </w:r>
      <w:r w:rsidR="00CB27F1" w:rsidRPr="00FF2A92">
        <w:rPr>
          <w:sz w:val="32"/>
          <w:szCs w:val="32"/>
        </w:rPr>
        <w:br/>
        <w:t xml:space="preserve">Уровень напряженности иммунитета по КРС составил 58 %, а МРС – 57%. </w:t>
      </w:r>
      <w:r w:rsidRPr="00FF2A92">
        <w:rPr>
          <w:rStyle w:val="apple-converted-space"/>
          <w:sz w:val="32"/>
          <w:szCs w:val="32"/>
        </w:rPr>
        <w:t xml:space="preserve">Считается допустимой, когда уровень иммунитета достигает 80%. </w:t>
      </w:r>
    </w:p>
    <w:p w14:paraId="5804C981" w14:textId="78C12AA0" w:rsidR="00544FE8" w:rsidRPr="00FF2A92" w:rsidRDefault="00544FE8" w:rsidP="00544FE8">
      <w:pPr>
        <w:pStyle w:val="af1"/>
        <w:ind w:firstLine="567"/>
        <w:jc w:val="both"/>
        <w:rPr>
          <w:rFonts w:ascii="Times New Roman" w:hAnsi="Times New Roman"/>
          <w:sz w:val="32"/>
          <w:szCs w:val="32"/>
        </w:rPr>
      </w:pPr>
      <w:r w:rsidRPr="00FF2A92">
        <w:rPr>
          <w:rFonts w:ascii="Times New Roman" w:hAnsi="Times New Roman"/>
          <w:color w:val="2C2D2E"/>
          <w:sz w:val="32"/>
          <w:szCs w:val="32"/>
        </w:rPr>
        <w:t>В настоящее время в связи с низкими показателями иммунитета начата повторная вакцинация крупного и мелкого рогатого скота</w:t>
      </w:r>
      <w:r w:rsidR="005E3561">
        <w:rPr>
          <w:rFonts w:ascii="Times New Roman" w:hAnsi="Times New Roman"/>
          <w:color w:val="2C2D2E"/>
          <w:sz w:val="32"/>
          <w:szCs w:val="32"/>
        </w:rPr>
        <w:t>.</w:t>
      </w:r>
    </w:p>
    <w:p w14:paraId="1E2B6768" w14:textId="2F198927" w:rsidR="00FE318A" w:rsidRPr="00FF2A92" w:rsidRDefault="003454C8" w:rsidP="0054619B">
      <w:pPr>
        <w:pStyle w:val="af1"/>
        <w:ind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В период с 25 по 27 февраля 2026 года по приглашению Комитета </w:t>
      </w:r>
      <w:r w:rsidR="00FE318A" w:rsidRPr="00FF2A92">
        <w:rPr>
          <w:rStyle w:val="apple-converted-space"/>
          <w:rFonts w:ascii="Times New Roman" w:hAnsi="Times New Roman"/>
          <w:sz w:val="32"/>
          <w:szCs w:val="32"/>
        </w:rPr>
        <w:t xml:space="preserve">  ветеринарии Республики Дагестан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с целью выявления факторов, влияющих на выработку антител у вакцинированных животных, и последующего мониторинга напряжённости иммунитета на базе аккредитованной испытательной лаборатории ФКП «Щёлковский </w:t>
      </w:r>
      <w:proofErr w:type="spellStart"/>
      <w:r w:rsidRPr="00FF2A92">
        <w:rPr>
          <w:rStyle w:val="apple-converted-space"/>
          <w:rFonts w:ascii="Times New Roman" w:hAnsi="Times New Roman"/>
          <w:sz w:val="32"/>
          <w:szCs w:val="32"/>
        </w:rPr>
        <w:t>биокомбинат</w:t>
      </w:r>
      <w:proofErr w:type="spellEnd"/>
      <w:r w:rsidRPr="00FF2A92">
        <w:rPr>
          <w:rStyle w:val="apple-converted-space"/>
          <w:rFonts w:ascii="Times New Roman" w:hAnsi="Times New Roman"/>
          <w:sz w:val="32"/>
          <w:szCs w:val="32"/>
        </w:rPr>
        <w:t>», в республик</w:t>
      </w:r>
      <w:r w:rsidR="00585EDA" w:rsidRPr="00FF2A92">
        <w:rPr>
          <w:rStyle w:val="apple-converted-space"/>
          <w:rFonts w:ascii="Times New Roman" w:hAnsi="Times New Roman"/>
          <w:sz w:val="32"/>
          <w:szCs w:val="32"/>
        </w:rPr>
        <w:t>е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 находились  сотрудники указанного учреждения.</w:t>
      </w:r>
    </w:p>
    <w:p w14:paraId="22B7B4CB" w14:textId="3FD0629D" w:rsidR="005C3C96" w:rsidRPr="00FF2A92" w:rsidRDefault="00CB27F1" w:rsidP="0054619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FF2A92">
        <w:rPr>
          <w:color w:val="2C2D2E"/>
          <w:sz w:val="32"/>
          <w:szCs w:val="32"/>
        </w:rPr>
        <w:t>Помимо этого, проведен дополнительный отбор проб биологического материала (пищеводно-глоточной жидкости и сыворотки крови) из хозяйств: Левашинский район – 30 проб; Ахтынский район – 30 проб; Цунтинский район – 30 проб для исследования на наличие РНК вируса ящура методом</w:t>
      </w:r>
      <w:r w:rsidRPr="00FF2A92">
        <w:rPr>
          <w:b/>
          <w:bCs/>
          <w:color w:val="2C2D2E"/>
          <w:sz w:val="32"/>
          <w:szCs w:val="32"/>
        </w:rPr>
        <w:t xml:space="preserve"> </w:t>
      </w:r>
      <w:r w:rsidRPr="00FF2A92">
        <w:rPr>
          <w:color w:val="2C2D2E"/>
          <w:sz w:val="32"/>
          <w:szCs w:val="32"/>
        </w:rPr>
        <w:t xml:space="preserve">ПЦР, </w:t>
      </w:r>
      <w:r w:rsidRPr="00FF2A92">
        <w:rPr>
          <w:rStyle w:val="apple-converted-space"/>
          <w:sz w:val="32"/>
          <w:szCs w:val="32"/>
        </w:rPr>
        <w:t xml:space="preserve">для  </w:t>
      </w:r>
      <w:r w:rsidRPr="00FF2A92">
        <w:rPr>
          <w:sz w:val="32"/>
          <w:szCs w:val="32"/>
        </w:rPr>
        <w:t>направления в ФГБУ «ВНИИЗЖ»</w:t>
      </w:r>
      <w:r w:rsidR="002616AA" w:rsidRPr="00FF2A92">
        <w:rPr>
          <w:sz w:val="32"/>
          <w:szCs w:val="32"/>
        </w:rPr>
        <w:t>,</w:t>
      </w:r>
      <w:r w:rsidRPr="00FF2A92">
        <w:rPr>
          <w:sz w:val="32"/>
          <w:szCs w:val="32"/>
        </w:rPr>
        <w:t xml:space="preserve"> г. Владимир.</w:t>
      </w:r>
    </w:p>
    <w:p w14:paraId="44D3EB9D" w14:textId="6F9C0989" w:rsidR="005C3C96" w:rsidRPr="00FF2A92" w:rsidRDefault="00CB27F1" w:rsidP="0054619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В связи с сохранением высокого уровня угрозы заноса и масштабного распространения вируса ящура, а также имеющимися случаями бесконтрольного перемещения восприимчивых животных между субъектами Российской Федерации, Комитетом</w:t>
      </w:r>
      <w:r w:rsidRPr="00FF2A92">
        <w:rPr>
          <w:b/>
          <w:sz w:val="32"/>
          <w:szCs w:val="32"/>
        </w:rPr>
        <w:t xml:space="preserve">  </w:t>
      </w:r>
      <w:r w:rsidRPr="00FF2A92">
        <w:rPr>
          <w:sz w:val="32"/>
          <w:szCs w:val="32"/>
        </w:rPr>
        <w:t>принимаются меры, направленны</w:t>
      </w:r>
      <w:r w:rsidR="002616AA" w:rsidRPr="00FF2A92">
        <w:rPr>
          <w:sz w:val="32"/>
          <w:szCs w:val="32"/>
        </w:rPr>
        <w:t>е</w:t>
      </w:r>
      <w:r w:rsidRPr="00FF2A92">
        <w:rPr>
          <w:sz w:val="32"/>
          <w:szCs w:val="32"/>
        </w:rPr>
        <w:t xml:space="preserve"> на обеспечение  эпизоотического благополучия  и обеспечение объективного учета крупного и мелкого рогатого скота, </w:t>
      </w:r>
      <w:r w:rsidRPr="00FF2A92">
        <w:rPr>
          <w:sz w:val="32"/>
          <w:szCs w:val="32"/>
        </w:rPr>
        <w:lastRenderedPageBreak/>
        <w:t>свиней во всех категориях хозяйств.</w:t>
      </w:r>
      <w:r w:rsidRPr="00FF2A92">
        <w:rPr>
          <w:b/>
          <w:sz w:val="32"/>
          <w:szCs w:val="32"/>
        </w:rPr>
        <w:t xml:space="preserve"> </w:t>
      </w:r>
      <w:r w:rsidRPr="00FF2A92">
        <w:rPr>
          <w:sz w:val="32"/>
          <w:szCs w:val="32"/>
        </w:rPr>
        <w:t xml:space="preserve">Усилен контроль за ввозом скота в республику и его реализацией на скотных рынках, прежде всего в городе Хасавюрте и поселке </w:t>
      </w:r>
      <w:proofErr w:type="spellStart"/>
      <w:r w:rsidRPr="00FF2A92">
        <w:rPr>
          <w:sz w:val="32"/>
          <w:szCs w:val="32"/>
        </w:rPr>
        <w:t>Манас</w:t>
      </w:r>
      <w:proofErr w:type="spellEnd"/>
      <w:r w:rsidRPr="00FF2A92">
        <w:rPr>
          <w:sz w:val="32"/>
          <w:szCs w:val="32"/>
        </w:rPr>
        <w:t xml:space="preserve"> </w:t>
      </w:r>
      <w:proofErr w:type="spellStart"/>
      <w:r w:rsidRPr="00FF2A92">
        <w:rPr>
          <w:sz w:val="32"/>
          <w:szCs w:val="32"/>
        </w:rPr>
        <w:t>Карабудахкентского</w:t>
      </w:r>
      <w:proofErr w:type="spellEnd"/>
      <w:r w:rsidRPr="00FF2A92">
        <w:rPr>
          <w:sz w:val="32"/>
          <w:szCs w:val="32"/>
        </w:rPr>
        <w:t xml:space="preserve"> района</w:t>
      </w:r>
      <w:r w:rsidR="00AC7A2E" w:rsidRPr="00FF2A92">
        <w:rPr>
          <w:sz w:val="32"/>
          <w:szCs w:val="32"/>
        </w:rPr>
        <w:t>.</w:t>
      </w:r>
    </w:p>
    <w:p w14:paraId="73844D3F" w14:textId="77777777" w:rsidR="006453BD" w:rsidRPr="00FF2A92" w:rsidRDefault="005C3C96" w:rsidP="0054619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На 5 рынках-ярмарках, осмотрено 49 564 ед. автотранспорта, на которых перевозилось 124 944 гол. - КРС, 117 044 гол. - МРС, 1047 гол. - лошадей, 149 453 гол. - птицы.</w:t>
      </w:r>
    </w:p>
    <w:p w14:paraId="0563B243" w14:textId="359454E3" w:rsidR="006453BD" w:rsidRPr="00FF2A92" w:rsidRDefault="006453BD" w:rsidP="0054619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 За 2025 год на ветеринарно-полицейском посту - «Кизлярский» досмотрено 5010 единиц автотранспорта, перевозивших 36326 голов КРС и 78186 голов МРС, лошадей 378 голов, птицы 42768 голов. Выдано 368 требований и составлено 368 актов о нарушении ветеринарного законодательства для передачи в Управление Россельхознадзора по Республике Дагестан.</w:t>
      </w:r>
    </w:p>
    <w:p w14:paraId="1F5DE96C" w14:textId="77777777" w:rsidR="005C3C96" w:rsidRPr="00FF2A92" w:rsidRDefault="005C3C96" w:rsidP="0054619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В настоящее время усилен контроль на ветеринарно-полицейском посту - «Кизлярский». Регулярно на скотных рынках осуществляется клинический осмотр реализуемого поголовья и проверяется наличие ветеринарных сопроводительных документов. На продовольственных рынках строго контролируется проведение ветеринарно-санитарной экспертизы животноводческой и растениеводческой продукции. Налажено взаимодействие с главами МО и руководителями рынков - ярмарок по вопросам упорядочения торговли сельскохозяйственными животными и животноводческой продукцией.</w:t>
      </w:r>
    </w:p>
    <w:p w14:paraId="2D331D1E" w14:textId="32C18560" w:rsidR="00CB27F1" w:rsidRPr="00FF2A92" w:rsidRDefault="005C3C96" w:rsidP="0054619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С населением проводится </w:t>
      </w:r>
      <w:r w:rsidR="00544FE8" w:rsidRPr="00FF2A92">
        <w:rPr>
          <w:sz w:val="32"/>
          <w:szCs w:val="32"/>
        </w:rPr>
        <w:t xml:space="preserve">большая </w:t>
      </w:r>
      <w:r w:rsidRPr="00FF2A92">
        <w:rPr>
          <w:sz w:val="32"/>
          <w:szCs w:val="32"/>
        </w:rPr>
        <w:t>разъяснительная работа по профилактике особо опасных заболеваний. Они предупреждены о необходимости немедленно сообщать в ветеринарную службу района о</w:t>
      </w:r>
      <w:r w:rsidR="00FE73E9" w:rsidRPr="00FF2A92">
        <w:rPr>
          <w:sz w:val="32"/>
          <w:szCs w:val="32"/>
        </w:rPr>
        <w:t>бо</w:t>
      </w:r>
      <w:r w:rsidRPr="00FF2A92">
        <w:rPr>
          <w:sz w:val="32"/>
          <w:szCs w:val="32"/>
        </w:rPr>
        <w:t xml:space="preserve"> всех случаях нелегального ввоза скота</w:t>
      </w:r>
      <w:r w:rsidR="003B594E" w:rsidRPr="00FF2A92">
        <w:rPr>
          <w:sz w:val="32"/>
          <w:szCs w:val="32"/>
        </w:rPr>
        <w:t xml:space="preserve">,  </w:t>
      </w:r>
      <w:r w:rsidRPr="00FF2A92">
        <w:rPr>
          <w:sz w:val="32"/>
          <w:szCs w:val="32"/>
        </w:rPr>
        <w:t>падежа и заболевания животных и птицы.</w:t>
      </w:r>
    </w:p>
    <w:p w14:paraId="6F3B3DC2" w14:textId="77777777" w:rsidR="003E0055" w:rsidRDefault="003E0055" w:rsidP="0054619B">
      <w:pPr>
        <w:ind w:firstLine="567"/>
        <w:jc w:val="both"/>
        <w:rPr>
          <w:rStyle w:val="apple-converted-space"/>
          <w:rFonts w:eastAsiaTheme="majorEastAsia"/>
          <w:bCs/>
          <w:sz w:val="32"/>
          <w:szCs w:val="32"/>
        </w:rPr>
      </w:pPr>
    </w:p>
    <w:p w14:paraId="5B7B6E3B" w14:textId="4F1B8E9F" w:rsidR="00CB27F1" w:rsidRPr="00FF2A92" w:rsidRDefault="00CB27F1" w:rsidP="0054619B">
      <w:pPr>
        <w:ind w:firstLine="567"/>
        <w:jc w:val="both"/>
        <w:rPr>
          <w:rStyle w:val="apple-converted-space"/>
          <w:rFonts w:eastAsiaTheme="majorEastAsia"/>
          <w:sz w:val="32"/>
          <w:szCs w:val="32"/>
        </w:rPr>
      </w:pPr>
      <w:r w:rsidRPr="003E0055">
        <w:rPr>
          <w:rStyle w:val="apple-converted-space"/>
          <w:rFonts w:eastAsiaTheme="majorEastAsia"/>
          <w:bCs/>
          <w:sz w:val="32"/>
          <w:szCs w:val="32"/>
        </w:rPr>
        <w:t>Птицеводство в Дагестане</w:t>
      </w:r>
      <w:r w:rsidRPr="00FF2A92">
        <w:rPr>
          <w:rStyle w:val="apple-converted-space"/>
          <w:rFonts w:eastAsiaTheme="majorEastAsia"/>
          <w:bCs/>
          <w:sz w:val="32"/>
          <w:szCs w:val="32"/>
        </w:rPr>
        <w:t xml:space="preserve"> имеет огромный потенциал и является важным направлением развития</w:t>
      </w:r>
      <w:r w:rsidRPr="00FF2A92">
        <w:rPr>
          <w:rStyle w:val="apple-converted-space"/>
          <w:rFonts w:eastAsiaTheme="majorEastAsia"/>
          <w:sz w:val="32"/>
          <w:szCs w:val="32"/>
        </w:rPr>
        <w:t xml:space="preserve"> аграрного сектора республики.</w:t>
      </w:r>
    </w:p>
    <w:p w14:paraId="2940A3D4" w14:textId="1B2C6F34" w:rsidR="00CB27F1" w:rsidRPr="00FF2A92" w:rsidRDefault="00CB27F1" w:rsidP="0054619B">
      <w:pPr>
        <w:pStyle w:val="3"/>
        <w:shd w:val="clear" w:color="auto" w:fill="auto"/>
        <w:spacing w:before="0" w:after="0" w:line="240" w:lineRule="auto"/>
        <w:ind w:firstLine="567"/>
        <w:jc w:val="both"/>
        <w:rPr>
          <w:rStyle w:val="apple-converted-space"/>
          <w:b/>
          <w:spacing w:val="2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В республике за последнее десятилетие эпизоотическая ситуация по гриппу птиц остается благополучной. </w:t>
      </w:r>
    </w:p>
    <w:p w14:paraId="2EA6C464" w14:textId="4EC8ED18" w:rsidR="0047647F" w:rsidRPr="00FF2A92" w:rsidRDefault="0047647F" w:rsidP="0047647F">
      <w:pPr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В режиме предприятий закрытого типа работают 3 предприятия: в Хасавюртовском районе 2 птицефабрики: ООО «Батыр-Бройлер» и ООО «</w:t>
      </w:r>
      <w:proofErr w:type="spellStart"/>
      <w:r w:rsidRPr="00FF2A92">
        <w:rPr>
          <w:rStyle w:val="apple-converted-space"/>
          <w:sz w:val="32"/>
          <w:szCs w:val="32"/>
        </w:rPr>
        <w:t>Эндирей</w:t>
      </w:r>
      <w:proofErr w:type="spellEnd"/>
      <w:r w:rsidRPr="00FF2A92">
        <w:rPr>
          <w:rStyle w:val="apple-converted-space"/>
          <w:sz w:val="32"/>
          <w:szCs w:val="32"/>
        </w:rPr>
        <w:t xml:space="preserve">» и в </w:t>
      </w:r>
      <w:proofErr w:type="spellStart"/>
      <w:r w:rsidRPr="00FF2A92">
        <w:rPr>
          <w:rStyle w:val="apple-converted-space"/>
          <w:sz w:val="32"/>
          <w:szCs w:val="32"/>
        </w:rPr>
        <w:t>Магарамкентском</w:t>
      </w:r>
      <w:proofErr w:type="spellEnd"/>
      <w:r w:rsidRPr="00FF2A92">
        <w:rPr>
          <w:rStyle w:val="apple-converted-space"/>
          <w:sz w:val="32"/>
          <w:szCs w:val="32"/>
        </w:rPr>
        <w:t xml:space="preserve"> районе птицефабрика ООО «</w:t>
      </w:r>
      <w:proofErr w:type="spellStart"/>
      <w:r w:rsidRPr="00FF2A92">
        <w:rPr>
          <w:rStyle w:val="apple-converted-space"/>
          <w:sz w:val="32"/>
          <w:szCs w:val="32"/>
        </w:rPr>
        <w:t>Гюней</w:t>
      </w:r>
      <w:proofErr w:type="spellEnd"/>
      <w:r w:rsidRPr="00FF2A92">
        <w:rPr>
          <w:rStyle w:val="apple-converted-space"/>
          <w:sz w:val="32"/>
          <w:szCs w:val="32"/>
        </w:rPr>
        <w:t>».</w:t>
      </w:r>
      <w:r w:rsidRPr="00FF2A92">
        <w:rPr>
          <w:sz w:val="32"/>
          <w:szCs w:val="32"/>
        </w:rPr>
        <w:t xml:space="preserve">  В республике имеется более 4,2 млн голов птицы, в том числе 675,5 тыс. голов в сельскохозяйственных организациях (КФХ, СПК), 539,0 тыс. голов в птицефабриках «закрытого» типа и 3021,3 тыс. гол.  в ЛПХ. </w:t>
      </w:r>
    </w:p>
    <w:p w14:paraId="3C4355DF" w14:textId="77777777" w:rsidR="00CB27F1" w:rsidRPr="00FF2A92" w:rsidRDefault="00CB27F1" w:rsidP="0054619B">
      <w:pPr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Проблемным вопросом остается низкий уровень биологической защищенности хозяйств индивидуальных предпринимателей, а также личных подсобных и крестьянско-фермерских хозяйств, практикующих </w:t>
      </w:r>
      <w:r w:rsidRPr="00FF2A92">
        <w:rPr>
          <w:rStyle w:val="apple-converted-space"/>
          <w:sz w:val="32"/>
          <w:szCs w:val="32"/>
        </w:rPr>
        <w:lastRenderedPageBreak/>
        <w:t>выгульное содержание, где доля поголовья составляет более 80% от всего количества птицы в республике.</w:t>
      </w:r>
    </w:p>
    <w:p w14:paraId="31C34D35" w14:textId="77777777" w:rsidR="0047647F" w:rsidRPr="00FF2A92" w:rsidRDefault="0047647F" w:rsidP="0047647F">
      <w:pPr>
        <w:pStyle w:val="aa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За 2025 год проведена профилактическая вакцинация домашней птицы в количестве – 86,5 тыс. голов против ВГП в населенных пунктах, расположенных в 10 километровой зоне вокруг птицеводческих объектов. </w:t>
      </w:r>
    </w:p>
    <w:p w14:paraId="4CAFB6FA" w14:textId="258D2C25" w:rsidR="00CB27F1" w:rsidRPr="00FF2A92" w:rsidRDefault="00CB27F1" w:rsidP="0054619B">
      <w:pPr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Государственной ветеринарной службой Республики Дагестан совместно с представителями Управления Россельхознадзора по Республике Дагестан и Министерства природных ресурсов и экологии Республики Дагестан регулярно проводятся выезды в зону сезонных миграций диких водоплавающих птиц, в особо охраняемую природную территорию регионального и федерального значения заповедник «Дагестанский» для проведения мероприятий, направленных на обнаружение павших диких животных и птиц в зонах повышенного риска заноса и распространения вируса гриппа птиц   в дикой фауне. В ходе проведенных рейдов павших диких животных и птиц не обнаружено. </w:t>
      </w:r>
    </w:p>
    <w:p w14:paraId="39CAAB47" w14:textId="1BFEF3C7" w:rsidR="00540358" w:rsidRPr="00FF2A92" w:rsidRDefault="00CB27F1" w:rsidP="0054619B">
      <w:pPr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bCs/>
          <w:sz w:val="32"/>
          <w:szCs w:val="32"/>
        </w:rPr>
        <w:t>Отобран</w:t>
      </w:r>
      <w:r w:rsidR="005E3561">
        <w:rPr>
          <w:rStyle w:val="apple-converted-space"/>
          <w:bCs/>
          <w:sz w:val="32"/>
          <w:szCs w:val="32"/>
        </w:rPr>
        <w:t>а</w:t>
      </w:r>
      <w:r w:rsidRPr="00FF2A92">
        <w:rPr>
          <w:rStyle w:val="apple-converted-space"/>
          <w:bCs/>
          <w:sz w:val="32"/>
          <w:szCs w:val="32"/>
        </w:rPr>
        <w:t xml:space="preserve"> </w:t>
      </w:r>
      <w:r w:rsidR="00540358" w:rsidRPr="00FF2A92">
        <w:rPr>
          <w:rStyle w:val="apple-converted-space"/>
          <w:bCs/>
          <w:sz w:val="32"/>
          <w:szCs w:val="32"/>
        </w:rPr>
        <w:t>101</w:t>
      </w:r>
      <w:r w:rsidRPr="00FF2A92">
        <w:rPr>
          <w:rStyle w:val="apple-converted-space"/>
          <w:bCs/>
          <w:sz w:val="32"/>
          <w:szCs w:val="32"/>
        </w:rPr>
        <w:t xml:space="preserve"> проб</w:t>
      </w:r>
      <w:r w:rsidR="00540358" w:rsidRPr="00FF2A92">
        <w:rPr>
          <w:rStyle w:val="apple-converted-space"/>
          <w:bCs/>
          <w:sz w:val="32"/>
          <w:szCs w:val="32"/>
        </w:rPr>
        <w:t>а</w:t>
      </w:r>
      <w:r w:rsidRPr="00FF2A92">
        <w:rPr>
          <w:rStyle w:val="apple-converted-space"/>
          <w:bCs/>
          <w:sz w:val="32"/>
          <w:szCs w:val="32"/>
        </w:rPr>
        <w:t xml:space="preserve"> биологического материала от отстрелянной дикой птицы и направлен</w:t>
      </w:r>
      <w:r w:rsidR="005E3561">
        <w:rPr>
          <w:rStyle w:val="apple-converted-space"/>
          <w:bCs/>
          <w:sz w:val="32"/>
          <w:szCs w:val="32"/>
        </w:rPr>
        <w:t>а</w:t>
      </w:r>
      <w:r w:rsidRPr="00FF2A92">
        <w:rPr>
          <w:rStyle w:val="apple-converted-space"/>
          <w:bCs/>
          <w:sz w:val="32"/>
          <w:szCs w:val="32"/>
        </w:rPr>
        <w:t xml:space="preserve"> для исследования</w:t>
      </w:r>
      <w:r w:rsidRPr="00FF2A92">
        <w:rPr>
          <w:rStyle w:val="apple-converted-space"/>
          <w:sz w:val="32"/>
          <w:szCs w:val="32"/>
        </w:rPr>
        <w:t xml:space="preserve"> на ВГП в ФГБУ «ВНИИЗЖ»</w:t>
      </w:r>
      <w:r w:rsidR="00E24CE5" w:rsidRPr="00FF2A92">
        <w:rPr>
          <w:rStyle w:val="apple-converted-space"/>
          <w:sz w:val="32"/>
          <w:szCs w:val="32"/>
        </w:rPr>
        <w:t>,</w:t>
      </w:r>
      <w:r w:rsidRPr="00FF2A92">
        <w:rPr>
          <w:rStyle w:val="apple-converted-space"/>
          <w:sz w:val="32"/>
          <w:szCs w:val="32"/>
        </w:rPr>
        <w:t xml:space="preserve"> г. Владимир.</w:t>
      </w:r>
    </w:p>
    <w:p w14:paraId="6D4B3DE0" w14:textId="1902ED79" w:rsidR="00CB27F1" w:rsidRPr="00FF2A92" w:rsidRDefault="00CB27F1" w:rsidP="0054619B">
      <w:pPr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В ГБУ РД «Республиканская ветеринарная лаборатория» исследовано на грипп птиц </w:t>
      </w:r>
      <w:r w:rsidR="00F638D6" w:rsidRPr="00FF2A92">
        <w:rPr>
          <w:rStyle w:val="apple-converted-space"/>
          <w:sz w:val="32"/>
          <w:szCs w:val="32"/>
        </w:rPr>
        <w:t>8</w:t>
      </w:r>
      <w:r w:rsidR="004F1A85" w:rsidRPr="00FF2A92">
        <w:rPr>
          <w:rStyle w:val="apple-converted-space"/>
          <w:sz w:val="32"/>
          <w:szCs w:val="32"/>
        </w:rPr>
        <w:t>058</w:t>
      </w:r>
      <w:r w:rsidRPr="00FF2A92">
        <w:rPr>
          <w:rStyle w:val="apple-converted-space"/>
          <w:sz w:val="32"/>
          <w:szCs w:val="32"/>
        </w:rPr>
        <w:t xml:space="preserve"> проб сыворотки крови от домашней птицы и </w:t>
      </w:r>
      <w:r w:rsidR="00F638D6" w:rsidRPr="00FF2A92">
        <w:rPr>
          <w:rStyle w:val="apple-converted-space"/>
          <w:sz w:val="32"/>
          <w:szCs w:val="32"/>
        </w:rPr>
        <w:t>101</w:t>
      </w:r>
      <w:r w:rsidRPr="00FF2A92">
        <w:rPr>
          <w:rStyle w:val="apple-converted-space"/>
          <w:sz w:val="32"/>
          <w:szCs w:val="32"/>
        </w:rPr>
        <w:t xml:space="preserve"> проб</w:t>
      </w:r>
      <w:r w:rsidR="00F638D6" w:rsidRPr="00FF2A92">
        <w:rPr>
          <w:rStyle w:val="apple-converted-space"/>
          <w:sz w:val="32"/>
          <w:szCs w:val="32"/>
        </w:rPr>
        <w:t>а</w:t>
      </w:r>
      <w:r w:rsidRPr="00FF2A92">
        <w:rPr>
          <w:rStyle w:val="apple-converted-space"/>
          <w:sz w:val="32"/>
          <w:szCs w:val="32"/>
        </w:rPr>
        <w:t xml:space="preserve"> от синантропной птицы.</w:t>
      </w:r>
      <w:r w:rsidR="00461C32" w:rsidRPr="00FF2A92">
        <w:rPr>
          <w:rStyle w:val="apple-converted-space"/>
          <w:sz w:val="32"/>
          <w:szCs w:val="32"/>
        </w:rPr>
        <w:t xml:space="preserve"> Результат отрицательный.</w:t>
      </w:r>
    </w:p>
    <w:p w14:paraId="47B6553B" w14:textId="009B8808" w:rsidR="001C5238" w:rsidRPr="00FF2A92" w:rsidRDefault="001C5238" w:rsidP="0047647F">
      <w:pPr>
        <w:ind w:firstLine="567"/>
        <w:jc w:val="both"/>
        <w:rPr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В этом году на побережье Каспийского моря были зафиксированы случаи массового падежа диких птиц – большой поганки (чомги). От павших особей отобрали 11 проб для исследования на грипп птиц и направили их в ГБУ РД «Республиканская ветеринарная лаборатория». Результаты анализов отрицательные.</w:t>
      </w:r>
    </w:p>
    <w:p w14:paraId="184D906D" w14:textId="1EDAE25A" w:rsidR="008064FF" w:rsidRDefault="00CB27F1" w:rsidP="0054619B">
      <w:pPr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В</w:t>
      </w:r>
      <w:r w:rsidR="00704DC5" w:rsidRPr="00FF2A92">
        <w:rPr>
          <w:rStyle w:val="apple-converted-space"/>
          <w:sz w:val="32"/>
          <w:szCs w:val="32"/>
        </w:rPr>
        <w:t xml:space="preserve">едется </w:t>
      </w:r>
      <w:r w:rsidRPr="00FF2A92">
        <w:rPr>
          <w:rStyle w:val="apple-converted-space"/>
          <w:sz w:val="32"/>
          <w:szCs w:val="32"/>
        </w:rPr>
        <w:t>ветеринарно-просветительская работа по вопросам профилактики гриппа птиц. Изготовлены и розданы памятки «Мероприятия по профилактике гриппа птиц» и цветные информационные листовки о путях распространения птичьего гриппа.</w:t>
      </w:r>
    </w:p>
    <w:p w14:paraId="4E2A4DFE" w14:textId="77777777" w:rsidR="005E3561" w:rsidRPr="00FF2A92" w:rsidRDefault="005E3561" w:rsidP="0054619B">
      <w:pPr>
        <w:ind w:firstLine="567"/>
        <w:jc w:val="both"/>
        <w:rPr>
          <w:rStyle w:val="apple-converted-space"/>
          <w:sz w:val="32"/>
          <w:szCs w:val="32"/>
        </w:rPr>
      </w:pPr>
    </w:p>
    <w:p w14:paraId="42956D4A" w14:textId="51F0BE9D" w:rsidR="008064FF" w:rsidRPr="00FF2A92" w:rsidRDefault="008064FF" w:rsidP="008064FF">
      <w:pPr>
        <w:ind w:firstLine="567"/>
        <w:jc w:val="both"/>
        <w:rPr>
          <w:rStyle w:val="apple-converted-space"/>
          <w:rFonts w:eastAsia="Calibri"/>
          <w:sz w:val="32"/>
          <w:szCs w:val="32"/>
        </w:rPr>
      </w:pPr>
      <w:r w:rsidRPr="00FF2A92">
        <w:rPr>
          <w:rStyle w:val="apple-converted-space"/>
          <w:rFonts w:eastAsia="Calibri"/>
          <w:sz w:val="32"/>
          <w:szCs w:val="32"/>
        </w:rPr>
        <w:t xml:space="preserve">Сегодня </w:t>
      </w:r>
      <w:r w:rsidRPr="00FF2A92">
        <w:rPr>
          <w:sz w:val="32"/>
          <w:szCs w:val="32"/>
        </w:rPr>
        <w:t>оспа овец и коз</w:t>
      </w:r>
      <w:r w:rsidRPr="00FF2A92">
        <w:rPr>
          <w:rStyle w:val="apple-converted-space"/>
          <w:rFonts w:eastAsia="Calibri"/>
          <w:sz w:val="32"/>
          <w:szCs w:val="32"/>
        </w:rPr>
        <w:t xml:space="preserve"> представляет не меньшую опасность тем более сейчас идет окот и надо вакцинировать молодняк с последующей ревакцинацией.</w:t>
      </w:r>
    </w:p>
    <w:p w14:paraId="1AA09B1A" w14:textId="472F4FAB" w:rsidR="00831292" w:rsidRPr="00FF2A92" w:rsidRDefault="00CB27F1" w:rsidP="008064FF">
      <w:pPr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В настоящее время благодаря проводимой работе статус Республики Дагестан</w:t>
      </w:r>
      <w:r w:rsidR="00704DC5" w:rsidRPr="00FF2A92">
        <w:rPr>
          <w:sz w:val="32"/>
          <w:szCs w:val="32"/>
        </w:rPr>
        <w:t xml:space="preserve"> по регионализации по заболеванию «оспа овец и коз» определен как </w:t>
      </w:r>
      <w:r w:rsidRPr="00FF2A92">
        <w:rPr>
          <w:sz w:val="32"/>
          <w:szCs w:val="32"/>
        </w:rPr>
        <w:t xml:space="preserve"> «Благополучный регион с вакцинацией», что дает возможность экспортировать животных, шерсть и другую животноводческую продукцию в Республику Беларусь и другие государства.</w:t>
      </w:r>
    </w:p>
    <w:p w14:paraId="29F40183" w14:textId="0A7A1E8D" w:rsidR="00831292" w:rsidRPr="00FF2A92" w:rsidRDefault="009F1780" w:rsidP="00831292">
      <w:pPr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lastRenderedPageBreak/>
        <w:t xml:space="preserve"> В республике за истекший год сл</w:t>
      </w:r>
      <w:r w:rsidR="00A07893" w:rsidRPr="00FF2A92">
        <w:rPr>
          <w:sz w:val="32"/>
          <w:szCs w:val="32"/>
        </w:rPr>
        <w:t>учаев бешенства, как заболевания</w:t>
      </w:r>
      <w:r w:rsidRPr="00FF2A92">
        <w:rPr>
          <w:sz w:val="32"/>
          <w:szCs w:val="32"/>
        </w:rPr>
        <w:t xml:space="preserve"> имеюще</w:t>
      </w:r>
      <w:r w:rsidR="00A07893" w:rsidRPr="00FF2A92">
        <w:rPr>
          <w:sz w:val="32"/>
          <w:szCs w:val="32"/>
        </w:rPr>
        <w:t>го</w:t>
      </w:r>
      <w:r w:rsidR="001564A4" w:rsidRPr="00FF2A92">
        <w:rPr>
          <w:sz w:val="32"/>
          <w:szCs w:val="32"/>
        </w:rPr>
        <w:t xml:space="preserve"> </w:t>
      </w:r>
      <w:r w:rsidRPr="00FF2A92">
        <w:rPr>
          <w:sz w:val="32"/>
          <w:szCs w:val="32"/>
        </w:rPr>
        <w:t>социальную опасность</w:t>
      </w:r>
      <w:r w:rsidR="00831292" w:rsidRPr="00FF2A92">
        <w:rPr>
          <w:sz w:val="32"/>
          <w:szCs w:val="32"/>
        </w:rPr>
        <w:t>,</w:t>
      </w:r>
      <w:r w:rsidRPr="00FF2A92">
        <w:rPr>
          <w:sz w:val="32"/>
          <w:szCs w:val="32"/>
        </w:rPr>
        <w:t xml:space="preserve"> не </w:t>
      </w:r>
      <w:proofErr w:type="gramStart"/>
      <w:r w:rsidRPr="00FF2A92">
        <w:rPr>
          <w:sz w:val="32"/>
          <w:szCs w:val="32"/>
        </w:rPr>
        <w:t>выявлено</w:t>
      </w:r>
      <w:r w:rsidR="00A07893" w:rsidRPr="00FF2A92">
        <w:rPr>
          <w:sz w:val="32"/>
          <w:szCs w:val="32"/>
        </w:rPr>
        <w:t>.</w:t>
      </w:r>
      <w:r w:rsidR="00A07893" w:rsidRPr="00FF2A92">
        <w:rPr>
          <w:color w:val="000000"/>
          <w:sz w:val="32"/>
          <w:szCs w:val="32"/>
          <w:shd w:val="clear" w:color="auto" w:fill="FFFFFF"/>
        </w:rPr>
        <w:t>.</w:t>
      </w:r>
      <w:proofErr w:type="gramEnd"/>
      <w:r w:rsidR="00A07893" w:rsidRPr="00FF2A92">
        <w:rPr>
          <w:color w:val="000000"/>
          <w:sz w:val="32"/>
          <w:szCs w:val="32"/>
          <w:shd w:val="clear" w:color="auto" w:fill="FFFFFF"/>
        </w:rPr>
        <w:t xml:space="preserve">  </w:t>
      </w:r>
    </w:p>
    <w:p w14:paraId="482987B0" w14:textId="77777777" w:rsidR="003E0055" w:rsidRDefault="003E0055" w:rsidP="009F1780">
      <w:pPr>
        <w:ind w:firstLine="567"/>
        <w:jc w:val="both"/>
        <w:rPr>
          <w:sz w:val="32"/>
          <w:szCs w:val="32"/>
        </w:rPr>
      </w:pPr>
    </w:p>
    <w:p w14:paraId="049F7952" w14:textId="4EBD1DB5" w:rsidR="009F1780" w:rsidRPr="00FF2A92" w:rsidRDefault="00831292" w:rsidP="009F1780">
      <w:pPr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По таким заболеваниям, как </w:t>
      </w:r>
      <w:proofErr w:type="spellStart"/>
      <w:r w:rsidRPr="00FF2A92">
        <w:rPr>
          <w:sz w:val="32"/>
          <w:szCs w:val="32"/>
        </w:rPr>
        <w:t>пастереллёз</w:t>
      </w:r>
      <w:proofErr w:type="spellEnd"/>
      <w:r w:rsidRPr="00FF2A92">
        <w:rPr>
          <w:sz w:val="32"/>
          <w:szCs w:val="32"/>
        </w:rPr>
        <w:t xml:space="preserve">, ЭМКАР, </w:t>
      </w:r>
      <w:proofErr w:type="spellStart"/>
      <w:r w:rsidRPr="00FF2A92">
        <w:rPr>
          <w:sz w:val="32"/>
          <w:szCs w:val="32"/>
        </w:rPr>
        <w:t>энтеротоксемия</w:t>
      </w:r>
      <w:proofErr w:type="spellEnd"/>
      <w:r w:rsidRPr="00FF2A92">
        <w:rPr>
          <w:sz w:val="32"/>
          <w:szCs w:val="32"/>
        </w:rPr>
        <w:t>, брадзот и гемоспоридиозы, в предыдущие годы довольно часто регистрировались случаи</w:t>
      </w:r>
      <w:r w:rsidR="005E3561">
        <w:rPr>
          <w:sz w:val="32"/>
          <w:szCs w:val="32"/>
        </w:rPr>
        <w:t xml:space="preserve"> заболевания и падежа скота.</w:t>
      </w:r>
    </w:p>
    <w:p w14:paraId="29B744F5" w14:textId="2AF6964E" w:rsidR="00A43BE9" w:rsidRPr="00FF2A92" w:rsidRDefault="00A43BE9" w:rsidP="00A43BE9">
      <w:pPr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В настоящее время их количество значительно сократилось. Постоянно против этих заболеваний проводится вакцинация за счёт средств владельцев. Также регулярно осуществляется </w:t>
      </w:r>
      <w:proofErr w:type="spellStart"/>
      <w:r w:rsidRPr="00FF2A92">
        <w:rPr>
          <w:sz w:val="32"/>
          <w:szCs w:val="32"/>
        </w:rPr>
        <w:t>купка</w:t>
      </w:r>
      <w:proofErr w:type="spellEnd"/>
      <w:r w:rsidRPr="00FF2A92">
        <w:rPr>
          <w:sz w:val="32"/>
          <w:szCs w:val="32"/>
        </w:rPr>
        <w:t xml:space="preserve"> сельскохозяйственных животных. </w:t>
      </w:r>
    </w:p>
    <w:p w14:paraId="4E4B8091" w14:textId="77777777" w:rsidR="00A43BE9" w:rsidRPr="00FF2A92" w:rsidRDefault="00A43BE9" w:rsidP="00A43BE9">
      <w:pPr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Для проведения необходимых противоклещевых профилактических обработок животных на трассах перегона имеется 6 </w:t>
      </w:r>
      <w:proofErr w:type="spellStart"/>
      <w:r w:rsidRPr="00FF2A92">
        <w:rPr>
          <w:sz w:val="32"/>
          <w:szCs w:val="32"/>
        </w:rPr>
        <w:t>купочных</w:t>
      </w:r>
      <w:proofErr w:type="spellEnd"/>
      <w:r w:rsidRPr="00FF2A92">
        <w:rPr>
          <w:sz w:val="32"/>
          <w:szCs w:val="32"/>
        </w:rPr>
        <w:t xml:space="preserve"> ванн: Хасавюртовская, </w:t>
      </w:r>
      <w:proofErr w:type="spellStart"/>
      <w:r w:rsidRPr="00FF2A92">
        <w:rPr>
          <w:sz w:val="32"/>
          <w:szCs w:val="32"/>
        </w:rPr>
        <w:t>Чирюртовская</w:t>
      </w:r>
      <w:proofErr w:type="spellEnd"/>
      <w:r w:rsidRPr="00FF2A92">
        <w:rPr>
          <w:sz w:val="32"/>
          <w:szCs w:val="32"/>
        </w:rPr>
        <w:t xml:space="preserve">, </w:t>
      </w:r>
      <w:proofErr w:type="spellStart"/>
      <w:r w:rsidRPr="00FF2A92">
        <w:rPr>
          <w:sz w:val="32"/>
          <w:szCs w:val="32"/>
        </w:rPr>
        <w:t>Алмалинская</w:t>
      </w:r>
      <w:proofErr w:type="spellEnd"/>
      <w:r w:rsidRPr="00FF2A92">
        <w:rPr>
          <w:sz w:val="32"/>
          <w:szCs w:val="32"/>
        </w:rPr>
        <w:t xml:space="preserve">, </w:t>
      </w:r>
      <w:proofErr w:type="spellStart"/>
      <w:r w:rsidRPr="00FF2A92">
        <w:rPr>
          <w:sz w:val="32"/>
          <w:szCs w:val="32"/>
        </w:rPr>
        <w:t>Главсулакская</w:t>
      </w:r>
      <w:proofErr w:type="spellEnd"/>
      <w:r w:rsidRPr="00FF2A92">
        <w:rPr>
          <w:sz w:val="32"/>
          <w:szCs w:val="32"/>
        </w:rPr>
        <w:t xml:space="preserve">, </w:t>
      </w:r>
      <w:proofErr w:type="spellStart"/>
      <w:r w:rsidRPr="00FF2A92">
        <w:rPr>
          <w:sz w:val="32"/>
          <w:szCs w:val="32"/>
        </w:rPr>
        <w:t>Папасская</w:t>
      </w:r>
      <w:proofErr w:type="spellEnd"/>
      <w:r w:rsidRPr="00FF2A92">
        <w:rPr>
          <w:sz w:val="32"/>
          <w:szCs w:val="32"/>
        </w:rPr>
        <w:t xml:space="preserve">, </w:t>
      </w:r>
      <w:proofErr w:type="spellStart"/>
      <w:r w:rsidRPr="00FF2A92">
        <w:rPr>
          <w:sz w:val="32"/>
          <w:szCs w:val="32"/>
        </w:rPr>
        <w:t>Мамрашская</w:t>
      </w:r>
      <w:proofErr w:type="spellEnd"/>
      <w:r w:rsidRPr="00FF2A92">
        <w:rPr>
          <w:sz w:val="32"/>
          <w:szCs w:val="32"/>
        </w:rPr>
        <w:t>.</w:t>
      </w:r>
    </w:p>
    <w:p w14:paraId="3EAAE572" w14:textId="5EAF0598" w:rsidR="00A43BE9" w:rsidRPr="00FF2A92" w:rsidRDefault="00A43BE9" w:rsidP="00A43BE9">
      <w:pPr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За счёт средств республиканского бюджета, выделенных Комитету в 2025 году</w:t>
      </w:r>
      <w:r w:rsidR="005E3561">
        <w:rPr>
          <w:sz w:val="32"/>
          <w:szCs w:val="32"/>
        </w:rPr>
        <w:t>,</w:t>
      </w:r>
      <w:r w:rsidRPr="00FF2A92">
        <w:rPr>
          <w:sz w:val="32"/>
          <w:szCs w:val="32"/>
        </w:rPr>
        <w:t xml:space="preserve"> и средств владельцев сельскохозяйственных животных было проведено более 7,0 млн </w:t>
      </w:r>
      <w:proofErr w:type="spellStart"/>
      <w:r w:rsidRPr="00FF2A92">
        <w:rPr>
          <w:sz w:val="32"/>
          <w:szCs w:val="32"/>
        </w:rPr>
        <w:t>головообработок</w:t>
      </w:r>
      <w:proofErr w:type="spellEnd"/>
      <w:r w:rsidRPr="00FF2A92">
        <w:rPr>
          <w:sz w:val="32"/>
          <w:szCs w:val="32"/>
        </w:rPr>
        <w:t xml:space="preserve"> КРС и 13,1 млн МРС против клещей. </w:t>
      </w:r>
    </w:p>
    <w:bookmarkEnd w:id="0"/>
    <w:p w14:paraId="55F26EC8" w14:textId="77777777" w:rsidR="003E0055" w:rsidRDefault="003E0055" w:rsidP="00136832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</w:p>
    <w:p w14:paraId="142D7186" w14:textId="58A3801F" w:rsidR="00136832" w:rsidRPr="00FF2A92" w:rsidRDefault="003E0055" w:rsidP="00136832">
      <w:pPr>
        <w:pStyle w:val="ConsPlusNormal"/>
        <w:ind w:firstLine="567"/>
        <w:jc w:val="both"/>
        <w:rPr>
          <w:color w:val="000000"/>
          <w:sz w:val="32"/>
          <w:szCs w:val="32"/>
        </w:rPr>
      </w:pPr>
      <w:r>
        <w:rPr>
          <w:rStyle w:val="apple-converted-space"/>
          <w:sz w:val="32"/>
          <w:szCs w:val="32"/>
        </w:rPr>
        <w:t>О</w:t>
      </w:r>
      <w:r w:rsidR="00136832" w:rsidRPr="00FF2A92">
        <w:rPr>
          <w:rStyle w:val="apple-converted-space"/>
          <w:sz w:val="32"/>
          <w:szCs w:val="32"/>
        </w:rPr>
        <w:t xml:space="preserve">дной из основных задач, стоящих перед ветеринарной службой </w:t>
      </w:r>
      <w:proofErr w:type="gramStart"/>
      <w:r w:rsidR="00136832" w:rsidRPr="00FF2A92">
        <w:rPr>
          <w:rStyle w:val="apple-converted-space"/>
          <w:sz w:val="32"/>
          <w:szCs w:val="32"/>
        </w:rPr>
        <w:t>республики</w:t>
      </w:r>
      <w:proofErr w:type="gramEnd"/>
      <w:r w:rsidR="00136832" w:rsidRPr="00FF2A92">
        <w:rPr>
          <w:rStyle w:val="apple-converted-space"/>
          <w:sz w:val="32"/>
          <w:szCs w:val="32"/>
        </w:rPr>
        <w:t xml:space="preserve"> </w:t>
      </w:r>
      <w:r>
        <w:rPr>
          <w:rStyle w:val="apple-converted-space"/>
          <w:sz w:val="32"/>
          <w:szCs w:val="32"/>
        </w:rPr>
        <w:t>является</w:t>
      </w:r>
      <w:r w:rsidR="00136832" w:rsidRPr="00FF2A92">
        <w:rPr>
          <w:rStyle w:val="apple-converted-space"/>
          <w:sz w:val="32"/>
          <w:szCs w:val="32"/>
        </w:rPr>
        <w:t xml:space="preserve"> обеспечение эпизоотического благополучия по бруцеллезу сельскохозяйственных животных.</w:t>
      </w:r>
    </w:p>
    <w:p w14:paraId="5A90D202" w14:textId="691A04D3" w:rsidR="00E93472" w:rsidRPr="00FF2A92" w:rsidRDefault="00F638D6" w:rsidP="0017700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 За истекший год исследовано на бруцеллез </w:t>
      </w:r>
      <w:proofErr w:type="gramStart"/>
      <w:r w:rsidRPr="00FF2A92">
        <w:rPr>
          <w:rStyle w:val="apple-converted-space"/>
          <w:sz w:val="32"/>
          <w:szCs w:val="32"/>
        </w:rPr>
        <w:t>КРС  –</w:t>
      </w:r>
      <w:proofErr w:type="gramEnd"/>
      <w:r w:rsidRPr="00FF2A92">
        <w:rPr>
          <w:rStyle w:val="apple-converted-space"/>
          <w:sz w:val="32"/>
          <w:szCs w:val="32"/>
        </w:rPr>
        <w:t xml:space="preserve"> 1</w:t>
      </w:r>
      <w:r w:rsidR="00813B2B">
        <w:rPr>
          <w:rStyle w:val="apple-converted-space"/>
          <w:sz w:val="32"/>
          <w:szCs w:val="32"/>
        </w:rPr>
        <w:t>,4 млн</w:t>
      </w:r>
      <w:r w:rsidRPr="00FF2A92">
        <w:rPr>
          <w:rStyle w:val="apple-converted-space"/>
          <w:sz w:val="32"/>
          <w:szCs w:val="32"/>
        </w:rPr>
        <w:t xml:space="preserve"> гол. и МРС – 597,4 тыс. гол.. Выявлено больных </w:t>
      </w:r>
      <w:r w:rsidR="00447AEF" w:rsidRPr="00FF2A92">
        <w:rPr>
          <w:rStyle w:val="apple-converted-space"/>
          <w:sz w:val="32"/>
          <w:szCs w:val="32"/>
        </w:rPr>
        <w:t xml:space="preserve">сельскохозяйственных животных по бруцеллезу </w:t>
      </w:r>
      <w:r w:rsidRPr="00FF2A92">
        <w:rPr>
          <w:rStyle w:val="apple-converted-space"/>
          <w:sz w:val="32"/>
          <w:szCs w:val="32"/>
        </w:rPr>
        <w:t>животных КРС – 1371 гол., МРС – 207 гол.</w:t>
      </w:r>
      <w:r w:rsidR="00EE7A74" w:rsidRPr="00FF2A92">
        <w:rPr>
          <w:rStyle w:val="apple-converted-space"/>
          <w:sz w:val="32"/>
          <w:szCs w:val="32"/>
        </w:rPr>
        <w:t xml:space="preserve"> </w:t>
      </w:r>
      <w:r w:rsidR="00E93472" w:rsidRPr="00FF2A92">
        <w:rPr>
          <w:rStyle w:val="apple-converted-space"/>
          <w:sz w:val="32"/>
          <w:szCs w:val="32"/>
        </w:rPr>
        <w:t>Установлено новых неблагополучных пунктов по бруцеллезу КРС – 27 и МРС – 11. Оздоровлено по бруцеллезу КРС – 37 пунктов и 13 по МРС. По состоянию на 01.01.2026 года осталось неблагополучных пунктов по бруцеллезу КРС – 33 и МРС – 9</w:t>
      </w:r>
      <w:r w:rsidR="001C5238" w:rsidRPr="00FF2A92">
        <w:rPr>
          <w:rStyle w:val="apple-converted-space"/>
          <w:sz w:val="32"/>
          <w:szCs w:val="32"/>
        </w:rPr>
        <w:t xml:space="preserve">. </w:t>
      </w:r>
    </w:p>
    <w:p w14:paraId="3C9425F6" w14:textId="4E319C03" w:rsidR="00265189" w:rsidRPr="00FF2A92" w:rsidRDefault="00265189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 xml:space="preserve">Высокая концентрация больных животных сохраняется в коллективных и индивидуальных хозяйствах Кизлярского, </w:t>
      </w:r>
      <w:proofErr w:type="spellStart"/>
      <w:r w:rsidRPr="00FF2A92">
        <w:rPr>
          <w:bCs/>
          <w:sz w:val="32"/>
          <w:szCs w:val="32"/>
        </w:rPr>
        <w:t>Дахадаевского</w:t>
      </w:r>
      <w:proofErr w:type="spellEnd"/>
      <w:r w:rsidRPr="00FF2A92">
        <w:rPr>
          <w:bCs/>
          <w:sz w:val="32"/>
          <w:szCs w:val="32"/>
        </w:rPr>
        <w:t xml:space="preserve">, Ботлихского и </w:t>
      </w:r>
      <w:proofErr w:type="spellStart"/>
      <w:r w:rsidRPr="00FF2A92">
        <w:rPr>
          <w:bCs/>
          <w:sz w:val="32"/>
          <w:szCs w:val="32"/>
        </w:rPr>
        <w:t>Чародинского</w:t>
      </w:r>
      <w:proofErr w:type="spellEnd"/>
      <w:r w:rsidRPr="00FF2A92">
        <w:rPr>
          <w:bCs/>
          <w:sz w:val="32"/>
          <w:szCs w:val="32"/>
        </w:rPr>
        <w:t xml:space="preserve"> районов.</w:t>
      </w:r>
    </w:p>
    <w:p w14:paraId="3AD6B235" w14:textId="08582262" w:rsidR="008117B9" w:rsidRPr="00FF2A92" w:rsidRDefault="008117B9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>Остаются не оздоровлёнными неблагополучными пунктами по бруцеллезу КРС:</w:t>
      </w:r>
    </w:p>
    <w:p w14:paraId="78F5F295" w14:textId="0D4BC046" w:rsidR="00574DDE" w:rsidRPr="00FF2A92" w:rsidRDefault="00574DDE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 xml:space="preserve">в Кизлярском районе </w:t>
      </w:r>
      <w:r w:rsidR="0021320A" w:rsidRPr="00FF2A92">
        <w:rPr>
          <w:bCs/>
          <w:sz w:val="32"/>
          <w:szCs w:val="32"/>
        </w:rPr>
        <w:t>–</w:t>
      </w:r>
      <w:r w:rsidRPr="00FF2A92">
        <w:rPr>
          <w:bCs/>
          <w:sz w:val="32"/>
          <w:szCs w:val="32"/>
        </w:rPr>
        <w:t xml:space="preserve"> 1 неблагополучный пункт с 2018 года (ч/с, с. Новый </w:t>
      </w:r>
      <w:proofErr w:type="spellStart"/>
      <w:r w:rsidRPr="00FF2A92">
        <w:rPr>
          <w:bCs/>
          <w:sz w:val="32"/>
          <w:szCs w:val="32"/>
        </w:rPr>
        <w:t>Бирюзяк</w:t>
      </w:r>
      <w:proofErr w:type="spellEnd"/>
      <w:r w:rsidRPr="00FF2A92">
        <w:rPr>
          <w:bCs/>
          <w:sz w:val="32"/>
          <w:szCs w:val="32"/>
        </w:rPr>
        <w:t>);</w:t>
      </w:r>
    </w:p>
    <w:p w14:paraId="0E682502" w14:textId="03122DA5" w:rsidR="00574DDE" w:rsidRPr="00FF2A92" w:rsidRDefault="00574DDE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 xml:space="preserve">в </w:t>
      </w:r>
      <w:proofErr w:type="spellStart"/>
      <w:r w:rsidRPr="00FF2A92">
        <w:rPr>
          <w:bCs/>
          <w:sz w:val="32"/>
          <w:szCs w:val="32"/>
        </w:rPr>
        <w:t>Дахадаевском</w:t>
      </w:r>
      <w:proofErr w:type="spellEnd"/>
      <w:r w:rsidRPr="00FF2A92">
        <w:rPr>
          <w:bCs/>
          <w:sz w:val="32"/>
          <w:szCs w:val="32"/>
        </w:rPr>
        <w:t xml:space="preserve"> районе </w:t>
      </w:r>
      <w:r w:rsidR="0021320A" w:rsidRPr="00FF2A92">
        <w:rPr>
          <w:bCs/>
          <w:sz w:val="32"/>
          <w:szCs w:val="32"/>
        </w:rPr>
        <w:t>–</w:t>
      </w:r>
      <w:r w:rsidRPr="00FF2A92">
        <w:rPr>
          <w:bCs/>
          <w:sz w:val="32"/>
          <w:szCs w:val="32"/>
        </w:rPr>
        <w:t xml:space="preserve"> 1 неблагополучный пункт с 2020 года (КФХ «Старт»);</w:t>
      </w:r>
    </w:p>
    <w:p w14:paraId="4C608056" w14:textId="6C311640" w:rsidR="00574DDE" w:rsidRPr="00FF2A92" w:rsidRDefault="00574DDE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 xml:space="preserve">в Ботлихском районе </w:t>
      </w:r>
      <w:r w:rsidR="0021320A" w:rsidRPr="00FF2A92">
        <w:rPr>
          <w:bCs/>
          <w:sz w:val="32"/>
          <w:szCs w:val="32"/>
        </w:rPr>
        <w:t>–</w:t>
      </w:r>
      <w:r w:rsidRPr="00FF2A92">
        <w:rPr>
          <w:bCs/>
          <w:sz w:val="32"/>
          <w:szCs w:val="32"/>
        </w:rPr>
        <w:t xml:space="preserve"> 2 неблагополучных пункта с 2017 года (кутан Алибек-Отар, с. </w:t>
      </w:r>
      <w:proofErr w:type="spellStart"/>
      <w:r w:rsidRPr="00FF2A92">
        <w:rPr>
          <w:bCs/>
          <w:sz w:val="32"/>
          <w:szCs w:val="32"/>
        </w:rPr>
        <w:t>Гагатли</w:t>
      </w:r>
      <w:proofErr w:type="spellEnd"/>
      <w:r w:rsidRPr="00FF2A92">
        <w:rPr>
          <w:bCs/>
          <w:sz w:val="32"/>
          <w:szCs w:val="32"/>
        </w:rPr>
        <w:t>);</w:t>
      </w:r>
    </w:p>
    <w:p w14:paraId="51C95A96" w14:textId="4C70C4C3" w:rsidR="008117B9" w:rsidRPr="00FF2A92" w:rsidRDefault="00574DDE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lastRenderedPageBreak/>
        <w:t xml:space="preserve">в </w:t>
      </w:r>
      <w:proofErr w:type="spellStart"/>
      <w:r w:rsidRPr="00FF2A92">
        <w:rPr>
          <w:bCs/>
          <w:sz w:val="32"/>
          <w:szCs w:val="32"/>
        </w:rPr>
        <w:t>Чародинском</w:t>
      </w:r>
      <w:proofErr w:type="spellEnd"/>
      <w:r w:rsidRPr="00FF2A92">
        <w:rPr>
          <w:bCs/>
          <w:sz w:val="32"/>
          <w:szCs w:val="32"/>
        </w:rPr>
        <w:t xml:space="preserve"> районе </w:t>
      </w:r>
      <w:r w:rsidR="0021320A" w:rsidRPr="00FF2A92">
        <w:rPr>
          <w:bCs/>
          <w:sz w:val="32"/>
          <w:szCs w:val="32"/>
        </w:rPr>
        <w:t>–</w:t>
      </w:r>
      <w:r w:rsidRPr="00FF2A92">
        <w:rPr>
          <w:bCs/>
          <w:sz w:val="32"/>
          <w:szCs w:val="32"/>
        </w:rPr>
        <w:t xml:space="preserve"> 1 неблагополучный пункт с 2017 года (</w:t>
      </w:r>
      <w:proofErr w:type="spellStart"/>
      <w:r w:rsidRPr="00FF2A92">
        <w:rPr>
          <w:bCs/>
          <w:sz w:val="32"/>
          <w:szCs w:val="32"/>
        </w:rPr>
        <w:t>Бабаюртовская</w:t>
      </w:r>
      <w:proofErr w:type="spellEnd"/>
      <w:r w:rsidRPr="00FF2A92">
        <w:rPr>
          <w:bCs/>
          <w:sz w:val="32"/>
          <w:szCs w:val="32"/>
        </w:rPr>
        <w:t xml:space="preserve"> зона отгонного животноводства).</w:t>
      </w:r>
    </w:p>
    <w:p w14:paraId="5AE3804A" w14:textId="535DDDC2" w:rsidR="00DF244B" w:rsidRDefault="00AD586F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>Не выполнен</w:t>
      </w:r>
      <w:r w:rsidR="005E3561">
        <w:rPr>
          <w:bCs/>
          <w:sz w:val="32"/>
          <w:szCs w:val="32"/>
        </w:rPr>
        <w:t>ы</w:t>
      </w:r>
      <w:r w:rsidRPr="00FF2A92">
        <w:rPr>
          <w:bCs/>
          <w:sz w:val="32"/>
          <w:szCs w:val="32"/>
        </w:rPr>
        <w:t xml:space="preserve"> план</w:t>
      </w:r>
      <w:r w:rsidR="005E3561">
        <w:rPr>
          <w:bCs/>
          <w:sz w:val="32"/>
          <w:szCs w:val="32"/>
        </w:rPr>
        <w:t>ы</w:t>
      </w:r>
      <w:r w:rsidRPr="00FF2A92">
        <w:rPr>
          <w:bCs/>
          <w:sz w:val="32"/>
          <w:szCs w:val="32"/>
        </w:rPr>
        <w:t xml:space="preserve"> исследования на бруцеллез КРС в Кизлярском </w:t>
      </w:r>
      <w:r w:rsidR="00DF244B" w:rsidRPr="00FF2A92">
        <w:rPr>
          <w:bCs/>
          <w:sz w:val="32"/>
          <w:szCs w:val="32"/>
        </w:rPr>
        <w:t xml:space="preserve">районе </w:t>
      </w:r>
      <w:r w:rsidRPr="00FF2A92">
        <w:rPr>
          <w:bCs/>
          <w:sz w:val="32"/>
          <w:szCs w:val="32"/>
        </w:rPr>
        <w:t xml:space="preserve">– </w:t>
      </w:r>
      <w:r w:rsidR="00EB5ECD">
        <w:rPr>
          <w:bCs/>
          <w:sz w:val="32"/>
          <w:szCs w:val="32"/>
        </w:rPr>
        <w:t>61</w:t>
      </w:r>
      <w:r w:rsidRPr="00FF2A92">
        <w:rPr>
          <w:bCs/>
          <w:sz w:val="32"/>
          <w:szCs w:val="32"/>
        </w:rPr>
        <w:t xml:space="preserve"> %, </w:t>
      </w:r>
      <w:proofErr w:type="gramStart"/>
      <w:r w:rsidRPr="00FF2A92">
        <w:rPr>
          <w:bCs/>
          <w:sz w:val="32"/>
          <w:szCs w:val="32"/>
        </w:rPr>
        <w:t>Нов</w:t>
      </w:r>
      <w:r w:rsidR="00461C32" w:rsidRPr="00FF2A92">
        <w:rPr>
          <w:bCs/>
          <w:sz w:val="32"/>
          <w:szCs w:val="32"/>
        </w:rPr>
        <w:t>о</w:t>
      </w:r>
      <w:r w:rsidRPr="00FF2A92">
        <w:rPr>
          <w:bCs/>
          <w:sz w:val="32"/>
          <w:szCs w:val="32"/>
        </w:rPr>
        <w:t>лакском  –</w:t>
      </w:r>
      <w:proofErr w:type="gramEnd"/>
      <w:r w:rsidRPr="00FF2A92">
        <w:rPr>
          <w:bCs/>
          <w:sz w:val="32"/>
          <w:szCs w:val="32"/>
        </w:rPr>
        <w:t xml:space="preserve"> </w:t>
      </w:r>
      <w:r w:rsidR="00EB5ECD">
        <w:rPr>
          <w:bCs/>
          <w:sz w:val="32"/>
          <w:szCs w:val="32"/>
        </w:rPr>
        <w:t>22</w:t>
      </w:r>
      <w:r w:rsidRPr="00FF2A92">
        <w:rPr>
          <w:bCs/>
          <w:sz w:val="32"/>
          <w:szCs w:val="32"/>
        </w:rPr>
        <w:t xml:space="preserve"> %</w:t>
      </w:r>
      <w:r w:rsidR="00813B2B">
        <w:rPr>
          <w:bCs/>
          <w:sz w:val="32"/>
          <w:szCs w:val="32"/>
        </w:rPr>
        <w:t xml:space="preserve"> и </w:t>
      </w:r>
      <w:r w:rsidR="007A799A" w:rsidRPr="00FF2A92">
        <w:rPr>
          <w:bCs/>
          <w:sz w:val="32"/>
          <w:szCs w:val="32"/>
        </w:rPr>
        <w:t>вакцинации  прот</w:t>
      </w:r>
      <w:r w:rsidRPr="00FF2A92">
        <w:rPr>
          <w:bCs/>
          <w:sz w:val="32"/>
          <w:szCs w:val="32"/>
        </w:rPr>
        <w:t>и</w:t>
      </w:r>
      <w:r w:rsidR="007A799A" w:rsidRPr="00FF2A92">
        <w:rPr>
          <w:bCs/>
          <w:sz w:val="32"/>
          <w:szCs w:val="32"/>
        </w:rPr>
        <w:t xml:space="preserve">в бруцеллеза </w:t>
      </w:r>
      <w:r w:rsidRPr="00FF2A92">
        <w:rPr>
          <w:bCs/>
          <w:sz w:val="32"/>
          <w:szCs w:val="32"/>
        </w:rPr>
        <w:t>ШТ-82 в Б</w:t>
      </w:r>
      <w:r w:rsidR="00DF244B" w:rsidRPr="00FF2A92">
        <w:rPr>
          <w:bCs/>
          <w:sz w:val="32"/>
          <w:szCs w:val="32"/>
        </w:rPr>
        <w:t>у</w:t>
      </w:r>
      <w:r w:rsidRPr="00FF2A92">
        <w:rPr>
          <w:bCs/>
          <w:sz w:val="32"/>
          <w:szCs w:val="32"/>
        </w:rPr>
        <w:t>йнакском</w:t>
      </w:r>
      <w:r w:rsidR="00DF244B" w:rsidRPr="00FF2A92">
        <w:rPr>
          <w:bCs/>
          <w:sz w:val="32"/>
          <w:szCs w:val="32"/>
        </w:rPr>
        <w:t xml:space="preserve"> районе</w:t>
      </w:r>
      <w:r w:rsidRPr="00FF2A92">
        <w:rPr>
          <w:bCs/>
          <w:sz w:val="32"/>
          <w:szCs w:val="32"/>
        </w:rPr>
        <w:t xml:space="preserve"> – </w:t>
      </w:r>
      <w:r w:rsidR="00EB5ECD">
        <w:rPr>
          <w:bCs/>
          <w:sz w:val="32"/>
          <w:szCs w:val="32"/>
        </w:rPr>
        <w:t>44</w:t>
      </w:r>
      <w:r w:rsidRPr="00FF2A92">
        <w:rPr>
          <w:bCs/>
          <w:sz w:val="32"/>
          <w:szCs w:val="32"/>
        </w:rPr>
        <w:t xml:space="preserve"> %.  </w:t>
      </w:r>
      <w:bookmarkStart w:id="1" w:name="_GoBack"/>
      <w:bookmarkEnd w:id="1"/>
    </w:p>
    <w:p w14:paraId="7D133DED" w14:textId="6D5CF5B4" w:rsidR="007A799A" w:rsidRPr="00FF2A92" w:rsidRDefault="00AD586F" w:rsidP="0054619B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>Хорошие результаты по оздор</w:t>
      </w:r>
      <w:r w:rsidR="00461C32" w:rsidRPr="00FF2A92">
        <w:rPr>
          <w:bCs/>
          <w:sz w:val="32"/>
          <w:szCs w:val="32"/>
        </w:rPr>
        <w:t>о</w:t>
      </w:r>
      <w:r w:rsidRPr="00FF2A92">
        <w:rPr>
          <w:bCs/>
          <w:sz w:val="32"/>
          <w:szCs w:val="32"/>
        </w:rPr>
        <w:t>влению неблагополучных пунктов показали</w:t>
      </w:r>
      <w:r w:rsidR="00DF244B" w:rsidRPr="00FF2A92">
        <w:rPr>
          <w:bCs/>
          <w:sz w:val="32"/>
          <w:szCs w:val="32"/>
        </w:rPr>
        <w:t>:</w:t>
      </w:r>
      <w:r w:rsidRPr="00FF2A92">
        <w:rPr>
          <w:bCs/>
          <w:sz w:val="32"/>
          <w:szCs w:val="32"/>
        </w:rPr>
        <w:t xml:space="preserve"> Ботлихский </w:t>
      </w:r>
      <w:r w:rsidR="00DF244B" w:rsidRPr="00FF2A92">
        <w:rPr>
          <w:bCs/>
          <w:sz w:val="32"/>
          <w:szCs w:val="32"/>
        </w:rPr>
        <w:t xml:space="preserve">район – </w:t>
      </w:r>
      <w:r w:rsidRPr="00FF2A92">
        <w:rPr>
          <w:bCs/>
          <w:sz w:val="32"/>
          <w:szCs w:val="32"/>
        </w:rPr>
        <w:t>8 хозяйств</w:t>
      </w:r>
      <w:r w:rsidR="00DF244B" w:rsidRPr="00FF2A92">
        <w:rPr>
          <w:bCs/>
          <w:sz w:val="32"/>
          <w:szCs w:val="32"/>
        </w:rPr>
        <w:t xml:space="preserve">, Тарумовский – 4 хозяйства, </w:t>
      </w:r>
      <w:proofErr w:type="spellStart"/>
      <w:r w:rsidR="00DF244B" w:rsidRPr="00FF2A92">
        <w:rPr>
          <w:bCs/>
          <w:sz w:val="32"/>
          <w:szCs w:val="32"/>
        </w:rPr>
        <w:t>Чародинский</w:t>
      </w:r>
      <w:proofErr w:type="spellEnd"/>
      <w:r w:rsidR="00DF244B" w:rsidRPr="00FF2A92">
        <w:rPr>
          <w:bCs/>
          <w:sz w:val="32"/>
          <w:szCs w:val="32"/>
        </w:rPr>
        <w:t xml:space="preserve"> – 4 хозяйства, Левашинский – 3</w:t>
      </w:r>
      <w:r w:rsidRPr="00FF2A92">
        <w:rPr>
          <w:bCs/>
          <w:sz w:val="32"/>
          <w:szCs w:val="32"/>
        </w:rPr>
        <w:t xml:space="preserve"> </w:t>
      </w:r>
      <w:r w:rsidR="00DF244B" w:rsidRPr="00FF2A92">
        <w:rPr>
          <w:bCs/>
          <w:sz w:val="32"/>
          <w:szCs w:val="32"/>
        </w:rPr>
        <w:t>хозяйства.</w:t>
      </w:r>
      <w:r w:rsidRPr="00FF2A92">
        <w:rPr>
          <w:bCs/>
          <w:sz w:val="32"/>
          <w:szCs w:val="32"/>
        </w:rPr>
        <w:t xml:space="preserve"> </w:t>
      </w:r>
    </w:p>
    <w:p w14:paraId="314EB534" w14:textId="5A9F97F0" w:rsidR="00EE7A74" w:rsidRPr="00FF2A92" w:rsidRDefault="00EE7A74" w:rsidP="0054619B">
      <w:pPr>
        <w:pStyle w:val="aa"/>
        <w:spacing w:after="0"/>
        <w:ind w:left="0"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В республике до 2025 года </w:t>
      </w:r>
      <w:r w:rsidR="00FE318A" w:rsidRPr="00FF2A92">
        <w:rPr>
          <w:rStyle w:val="apple-converted-space"/>
          <w:rFonts w:ascii="Times New Roman" w:hAnsi="Times New Roman"/>
          <w:sz w:val="32"/>
          <w:szCs w:val="32"/>
        </w:rPr>
        <w:t xml:space="preserve">действовала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подпрограмма «Борьба с бруцеллезом людей и сельскохозяйственных животных в хозяйствах Республики Дагестан», на реализацию которой </w:t>
      </w:r>
      <w:proofErr w:type="gramStart"/>
      <w:r w:rsidR="00FE318A" w:rsidRPr="00FF2A92">
        <w:rPr>
          <w:rStyle w:val="apple-converted-space"/>
          <w:rFonts w:ascii="Times New Roman" w:hAnsi="Times New Roman"/>
          <w:sz w:val="32"/>
          <w:szCs w:val="32"/>
        </w:rPr>
        <w:t xml:space="preserve">было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 </w:t>
      </w:r>
      <w:r w:rsidR="00495899" w:rsidRPr="00FF2A92">
        <w:rPr>
          <w:rStyle w:val="apple-converted-space"/>
          <w:rFonts w:ascii="Times New Roman" w:hAnsi="Times New Roman"/>
          <w:sz w:val="32"/>
          <w:szCs w:val="32"/>
        </w:rPr>
        <w:t>выделено</w:t>
      </w:r>
      <w:proofErr w:type="gramEnd"/>
      <w:r w:rsidR="00495899" w:rsidRPr="00FF2A92">
        <w:rPr>
          <w:rStyle w:val="apple-converted-space"/>
          <w:rFonts w:ascii="Times New Roman" w:hAnsi="Times New Roman"/>
          <w:sz w:val="32"/>
          <w:szCs w:val="32"/>
        </w:rPr>
        <w:t xml:space="preserve">  в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>2025 год</w:t>
      </w:r>
      <w:r w:rsidR="00495899" w:rsidRPr="00FF2A92">
        <w:rPr>
          <w:rStyle w:val="apple-converted-space"/>
          <w:rFonts w:ascii="Times New Roman" w:hAnsi="Times New Roman"/>
          <w:sz w:val="32"/>
          <w:szCs w:val="32"/>
        </w:rPr>
        <w:t>у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 - 14 млн рублей. </w:t>
      </w:r>
    </w:p>
    <w:p w14:paraId="24CEEC5F" w14:textId="15A5C7E1" w:rsidR="00EE7A74" w:rsidRPr="00FF2A92" w:rsidRDefault="00EE7A74" w:rsidP="0054619B">
      <w:pPr>
        <w:pStyle w:val="aa"/>
        <w:spacing w:after="0"/>
        <w:ind w:left="0"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Ежегодно по этой подпрограмме выполняются основные индикаторы, такие как «заболеваемость бруцеллезом  сельскохозяйственных животных и их охват иммунизацией», приобретаются дезинфицирующая техника, современное лабораторное оборудование, приборы, </w:t>
      </w:r>
      <w:proofErr w:type="spellStart"/>
      <w:r w:rsidRPr="00FF2A92">
        <w:rPr>
          <w:rStyle w:val="apple-converted-space"/>
          <w:rFonts w:ascii="Times New Roman" w:hAnsi="Times New Roman"/>
          <w:sz w:val="32"/>
          <w:szCs w:val="32"/>
        </w:rPr>
        <w:t>диагностикумы</w:t>
      </w:r>
      <w:proofErr w:type="spellEnd"/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 и различные расходные материалы.</w:t>
      </w:r>
    </w:p>
    <w:p w14:paraId="5ABEE1F8" w14:textId="5CA5D932" w:rsidR="007579F2" w:rsidRPr="00FF2A92" w:rsidRDefault="00E93472" w:rsidP="0054619B">
      <w:pPr>
        <w:pStyle w:val="aa"/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t>Согласно информации, предоставленной Роспотребнадзором, в 2025 году в регионе зарегистрировано 193 случая заболевания людей бруцеллёзом, а за аналогичный период 2024 года было 213 человек.</w:t>
      </w:r>
      <w:r w:rsidR="007579F2" w:rsidRPr="00FF2A92">
        <w:rPr>
          <w:rFonts w:ascii="Times New Roman" w:hAnsi="Times New Roman"/>
          <w:sz w:val="32"/>
          <w:szCs w:val="32"/>
        </w:rPr>
        <w:t xml:space="preserve"> </w:t>
      </w:r>
    </w:p>
    <w:p w14:paraId="4B55C57D" w14:textId="77777777" w:rsidR="00813B2B" w:rsidRDefault="00813B2B" w:rsidP="00136832">
      <w:pPr>
        <w:tabs>
          <w:tab w:val="center" w:pos="5683"/>
        </w:tabs>
        <w:ind w:firstLine="567"/>
        <w:jc w:val="both"/>
        <w:rPr>
          <w:sz w:val="32"/>
          <w:szCs w:val="32"/>
        </w:rPr>
      </w:pPr>
    </w:p>
    <w:p w14:paraId="2A02A0DF" w14:textId="2637F243" w:rsidR="00136832" w:rsidRPr="00FF2A92" w:rsidRDefault="00136832" w:rsidP="00136832">
      <w:pPr>
        <w:tabs>
          <w:tab w:val="center" w:pos="5683"/>
        </w:tabs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sz w:val="32"/>
          <w:szCs w:val="32"/>
        </w:rPr>
        <w:t xml:space="preserve">На </w:t>
      </w:r>
      <w:proofErr w:type="gramStart"/>
      <w:r w:rsidRPr="00FF2A92">
        <w:rPr>
          <w:sz w:val="32"/>
          <w:szCs w:val="32"/>
        </w:rPr>
        <w:t xml:space="preserve">лейкоз  </w:t>
      </w:r>
      <w:r w:rsidR="00813B2B">
        <w:rPr>
          <w:sz w:val="32"/>
          <w:szCs w:val="32"/>
        </w:rPr>
        <w:t>з</w:t>
      </w:r>
      <w:r w:rsidRPr="00FF2A92">
        <w:rPr>
          <w:sz w:val="32"/>
          <w:szCs w:val="32"/>
        </w:rPr>
        <w:t>а</w:t>
      </w:r>
      <w:proofErr w:type="gramEnd"/>
      <w:r w:rsidRPr="00FF2A92">
        <w:rPr>
          <w:sz w:val="32"/>
          <w:szCs w:val="32"/>
        </w:rPr>
        <w:t xml:space="preserve"> прошедший год было проведено</w:t>
      </w:r>
      <w:r w:rsidR="00813B2B">
        <w:rPr>
          <w:sz w:val="32"/>
          <w:szCs w:val="32"/>
        </w:rPr>
        <w:t xml:space="preserve"> более 1 млн</w:t>
      </w:r>
      <w:r w:rsidRPr="00FF2A92">
        <w:rPr>
          <w:sz w:val="32"/>
          <w:szCs w:val="32"/>
        </w:rPr>
        <w:t xml:space="preserve"> исследований. Выявлено 1157 вирусоносителей. Оздоровлено 19 неблагополучных пунктов. На 01.01.2026 года осталось 58 неблагополучных пунктов. </w:t>
      </w:r>
    </w:p>
    <w:p w14:paraId="40E5D3B9" w14:textId="77777777" w:rsidR="0017700B" w:rsidRPr="00FF2A92" w:rsidRDefault="0017700B" w:rsidP="0017700B">
      <w:pPr>
        <w:ind w:firstLine="567"/>
        <w:jc w:val="both"/>
        <w:rPr>
          <w:bCs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В 2025 году </w:t>
      </w:r>
      <w:r w:rsidR="00136832" w:rsidRPr="00FF2A92">
        <w:rPr>
          <w:rStyle w:val="apple-converted-space"/>
          <w:sz w:val="32"/>
          <w:szCs w:val="32"/>
        </w:rPr>
        <w:t xml:space="preserve">были предусмотрены средства в сумме 5 млн рублей на возмещение части затрат на приобретение маточного поголовья крупного рогатого скота при проведении мероприятий по оздоровлению стада от лейкоза, обеспечивающие вывод </w:t>
      </w:r>
      <w:proofErr w:type="spellStart"/>
      <w:r w:rsidR="00136832" w:rsidRPr="00FF2A92">
        <w:rPr>
          <w:rStyle w:val="apple-converted-space"/>
          <w:sz w:val="32"/>
          <w:szCs w:val="32"/>
        </w:rPr>
        <w:t>серопозитивного</w:t>
      </w:r>
      <w:proofErr w:type="spellEnd"/>
      <w:r w:rsidR="00136832" w:rsidRPr="00FF2A92">
        <w:rPr>
          <w:rStyle w:val="apple-converted-space"/>
          <w:sz w:val="32"/>
          <w:szCs w:val="32"/>
        </w:rPr>
        <w:t xml:space="preserve"> по лейкозу поголовья крупного рогатого скота из хозяйств всех форм собственности.</w:t>
      </w:r>
      <w:r w:rsidRPr="00FF2A92">
        <w:rPr>
          <w:bCs/>
          <w:sz w:val="32"/>
          <w:szCs w:val="32"/>
        </w:rPr>
        <w:t xml:space="preserve"> </w:t>
      </w:r>
    </w:p>
    <w:p w14:paraId="2764AD8F" w14:textId="7143DAFA" w:rsidR="0017700B" w:rsidRDefault="0017700B" w:rsidP="00136832">
      <w:pPr>
        <w:ind w:firstLine="567"/>
        <w:jc w:val="both"/>
        <w:rPr>
          <w:bCs/>
          <w:sz w:val="32"/>
          <w:szCs w:val="32"/>
        </w:rPr>
      </w:pPr>
      <w:r w:rsidRPr="00FF2A92">
        <w:rPr>
          <w:bCs/>
          <w:sz w:val="32"/>
          <w:szCs w:val="32"/>
        </w:rPr>
        <w:t>В связи с несоответствием поданных заявок</w:t>
      </w:r>
      <w:r w:rsidR="00813B2B">
        <w:rPr>
          <w:bCs/>
          <w:sz w:val="32"/>
          <w:szCs w:val="32"/>
        </w:rPr>
        <w:t>,</w:t>
      </w:r>
      <w:r w:rsidRPr="00FF2A92">
        <w:rPr>
          <w:bCs/>
          <w:sz w:val="32"/>
          <w:szCs w:val="32"/>
        </w:rPr>
        <w:t xml:space="preserve"> утверждённым Правилам предоставления субсидий сельскохозяйственным товаропроизводителям средства были возвращены в республиканский бюджет Республики Дагестан.</w:t>
      </w:r>
    </w:p>
    <w:p w14:paraId="5AD446B3" w14:textId="77777777" w:rsidR="003E0055" w:rsidRDefault="003E0055" w:rsidP="00136832">
      <w:pPr>
        <w:pStyle w:val="12"/>
        <w:ind w:firstLine="640"/>
        <w:jc w:val="both"/>
        <w:rPr>
          <w:rStyle w:val="apple-converted-space"/>
          <w:sz w:val="32"/>
          <w:szCs w:val="32"/>
        </w:rPr>
      </w:pPr>
    </w:p>
    <w:p w14:paraId="2172460D" w14:textId="77777777" w:rsidR="003E0055" w:rsidRDefault="003E0055" w:rsidP="00136832">
      <w:pPr>
        <w:pStyle w:val="12"/>
        <w:ind w:firstLine="640"/>
        <w:jc w:val="both"/>
        <w:rPr>
          <w:rStyle w:val="apple-converted-space"/>
          <w:sz w:val="32"/>
          <w:szCs w:val="32"/>
        </w:rPr>
      </w:pPr>
    </w:p>
    <w:p w14:paraId="00AAE146" w14:textId="1CA92EBA" w:rsidR="00136832" w:rsidRPr="00FF2A92" w:rsidRDefault="00136832" w:rsidP="00136832">
      <w:pPr>
        <w:pStyle w:val="12"/>
        <w:ind w:firstLine="640"/>
        <w:jc w:val="both"/>
        <w:rPr>
          <w:color w:val="000000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Комитетом разработаны Комплексные планы мероприятий по профилактике и ликвидации ящура, оспы овец, гриппа птиц, сибирской </w:t>
      </w:r>
      <w:r w:rsidRPr="00FF2A92">
        <w:rPr>
          <w:rStyle w:val="apple-converted-space"/>
          <w:sz w:val="32"/>
          <w:szCs w:val="32"/>
        </w:rPr>
        <w:lastRenderedPageBreak/>
        <w:t>язвы, лейкоза КРС и бруцеллеза сельскохозяйственных животных, и План экстренного реагирования на случай возникновения особо опасных болезней животных на территории Республики Дагестан, которые утверждены Правительством Республики Дагестан.</w:t>
      </w:r>
      <w:r w:rsidRPr="00FF2A92">
        <w:rPr>
          <w:color w:val="000000"/>
          <w:sz w:val="32"/>
          <w:szCs w:val="32"/>
        </w:rPr>
        <w:t xml:space="preserve"> В целях отработки алгоритма действий при ликвидации особо опасных болезней животных в 2025 году проведено 3 учения:</w:t>
      </w:r>
    </w:p>
    <w:p w14:paraId="3690F82C" w14:textId="77777777" w:rsidR="00136832" w:rsidRPr="00FF2A92" w:rsidRDefault="00136832" w:rsidP="00136832">
      <w:pPr>
        <w:pStyle w:val="12"/>
        <w:ind w:firstLine="640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– 13 ноября на территории Кизлярского района по ликвидации условного очага оспы овец;</w:t>
      </w:r>
    </w:p>
    <w:p w14:paraId="728D7D3C" w14:textId="77777777" w:rsidR="00136832" w:rsidRPr="00FF2A92" w:rsidRDefault="00136832" w:rsidP="00136832">
      <w:pPr>
        <w:pStyle w:val="12"/>
        <w:ind w:firstLine="640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 xml:space="preserve">– 26 сентября в с. Бабаюрт </w:t>
      </w:r>
      <w:proofErr w:type="spellStart"/>
      <w:r w:rsidRPr="00FF2A92">
        <w:rPr>
          <w:color w:val="000000"/>
          <w:sz w:val="32"/>
          <w:szCs w:val="32"/>
        </w:rPr>
        <w:t>Бабаюртовского</w:t>
      </w:r>
      <w:proofErr w:type="spellEnd"/>
      <w:r w:rsidRPr="00FF2A92">
        <w:rPr>
          <w:color w:val="000000"/>
          <w:sz w:val="32"/>
          <w:szCs w:val="32"/>
        </w:rPr>
        <w:t xml:space="preserve"> района по локализации и ликвидации условного очага ящура мелкого рогатого скота;</w:t>
      </w:r>
    </w:p>
    <w:p w14:paraId="390A5684" w14:textId="77777777" w:rsidR="00136832" w:rsidRPr="00FF2A92" w:rsidRDefault="00136832" w:rsidP="00136832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– 16 июля в Кировском районе города Махачкала провели Межрегиональное учение на базе конно-спортивного клуба «Зебра» по теме «ликвидация условного очага сапа лошадей» с участием ветеринарных служб субъектов</w:t>
      </w:r>
      <w:r w:rsidRPr="00FF2A92">
        <w:rPr>
          <w:rStyle w:val="apple-converted-space"/>
          <w:sz w:val="32"/>
          <w:szCs w:val="32"/>
        </w:rPr>
        <w:t xml:space="preserve"> </w:t>
      </w:r>
      <w:proofErr w:type="spellStart"/>
      <w:r w:rsidRPr="00FF2A92">
        <w:rPr>
          <w:color w:val="000000"/>
          <w:sz w:val="32"/>
          <w:szCs w:val="32"/>
        </w:rPr>
        <w:t>Северо</w:t>
      </w:r>
      <w:r w:rsidRPr="00FF2A92">
        <w:rPr>
          <w:color w:val="000000"/>
          <w:sz w:val="32"/>
          <w:szCs w:val="32"/>
        </w:rPr>
        <w:softHyphen/>
        <w:t>Кавказского</w:t>
      </w:r>
      <w:proofErr w:type="spellEnd"/>
      <w:r w:rsidRPr="00FF2A92">
        <w:rPr>
          <w:color w:val="000000"/>
          <w:sz w:val="32"/>
          <w:szCs w:val="32"/>
        </w:rPr>
        <w:t xml:space="preserve"> федерального округа, сотрудников Управления Россельхознадзора по Республике Дагестан, МЧС Дагестана, Минздрава Республики Дагестан, МВД по Республике Дагестан и органов местного самоуправления районов.</w:t>
      </w:r>
    </w:p>
    <w:p w14:paraId="797137AA" w14:textId="77777777" w:rsidR="003E0055" w:rsidRDefault="003E0055" w:rsidP="0054619B">
      <w:pPr>
        <w:pStyle w:val="aa"/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</w:p>
    <w:p w14:paraId="30306C21" w14:textId="37F62834" w:rsidR="00585EDA" w:rsidRPr="00FF2A92" w:rsidRDefault="00966992" w:rsidP="0054619B">
      <w:pPr>
        <w:pStyle w:val="aa"/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966992">
        <w:rPr>
          <w:rFonts w:ascii="Times New Roman" w:hAnsi="Times New Roman"/>
          <w:sz w:val="32"/>
          <w:szCs w:val="32"/>
        </w:rPr>
        <w:t>Диагностическая служба республики представлена 6 зональными и 1 республиканской ветеринарными лабораториями и 25 филиалами.</w:t>
      </w:r>
      <w:r>
        <w:rPr>
          <w:rFonts w:ascii="Times New Roman" w:hAnsi="Times New Roman"/>
          <w:sz w:val="32"/>
          <w:szCs w:val="32"/>
        </w:rPr>
        <w:t xml:space="preserve"> </w:t>
      </w:r>
      <w:r w:rsidR="007579F2" w:rsidRPr="00FF2A92">
        <w:rPr>
          <w:rFonts w:ascii="Times New Roman" w:hAnsi="Times New Roman"/>
          <w:sz w:val="32"/>
          <w:szCs w:val="32"/>
        </w:rPr>
        <w:t>Все 7 лабораторий лицензированы на осуществление работ с патогенными биологическими агентами III-IV групп патогенности, а две из них ГБУ РД «</w:t>
      </w:r>
      <w:proofErr w:type="spellStart"/>
      <w:r w:rsidR="007579F2" w:rsidRPr="00FF2A92">
        <w:rPr>
          <w:rFonts w:ascii="Times New Roman" w:hAnsi="Times New Roman"/>
          <w:sz w:val="32"/>
          <w:szCs w:val="32"/>
        </w:rPr>
        <w:t>Кочубейская</w:t>
      </w:r>
      <w:proofErr w:type="spellEnd"/>
      <w:r w:rsidR="007579F2" w:rsidRPr="00FF2A92">
        <w:rPr>
          <w:rFonts w:ascii="Times New Roman" w:hAnsi="Times New Roman"/>
          <w:sz w:val="32"/>
          <w:szCs w:val="32"/>
        </w:rPr>
        <w:t xml:space="preserve"> ЗВЛ» и ГБУ РД «Республиканская ветеринарная лаборатория» с микроорганизмами </w:t>
      </w:r>
      <w:r w:rsidR="007579F2" w:rsidRPr="00FF2A92">
        <w:rPr>
          <w:rFonts w:ascii="Times New Roman" w:hAnsi="Times New Roman"/>
          <w:sz w:val="32"/>
          <w:szCs w:val="32"/>
          <w:lang w:val="en-US"/>
        </w:rPr>
        <w:t>II</w:t>
      </w:r>
      <w:r w:rsidR="007579F2" w:rsidRPr="00FF2A92">
        <w:rPr>
          <w:rFonts w:ascii="Times New Roman" w:hAnsi="Times New Roman"/>
          <w:sz w:val="32"/>
          <w:szCs w:val="32"/>
        </w:rPr>
        <w:t>-</w:t>
      </w:r>
      <w:r w:rsidR="007579F2" w:rsidRPr="00FF2A92">
        <w:rPr>
          <w:rFonts w:ascii="Times New Roman" w:hAnsi="Times New Roman"/>
          <w:sz w:val="32"/>
          <w:szCs w:val="32"/>
          <w:lang w:val="en-US"/>
        </w:rPr>
        <w:t>IV</w:t>
      </w:r>
      <w:r w:rsidR="007579F2" w:rsidRPr="00FF2A92">
        <w:rPr>
          <w:rFonts w:ascii="Times New Roman" w:hAnsi="Times New Roman"/>
          <w:sz w:val="32"/>
          <w:szCs w:val="32"/>
        </w:rPr>
        <w:t xml:space="preserve"> группы патогенности.</w:t>
      </w:r>
    </w:p>
    <w:p w14:paraId="46B0FFF4" w14:textId="77777777" w:rsidR="00FE318A" w:rsidRPr="00FF2A92" w:rsidRDefault="007579F2" w:rsidP="0054619B">
      <w:pPr>
        <w:pStyle w:val="aa"/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FF2A92">
        <w:rPr>
          <w:rFonts w:ascii="Times New Roman" w:hAnsi="Times New Roman"/>
          <w:sz w:val="32"/>
          <w:szCs w:val="32"/>
        </w:rPr>
        <w:t xml:space="preserve">В настоящее время во ФГИС «Веста» работают все зональные лаборатории. </w:t>
      </w:r>
    </w:p>
    <w:p w14:paraId="50F9429B" w14:textId="3EAB9E79" w:rsidR="00956B6C" w:rsidRPr="00FF2A92" w:rsidRDefault="00965BC5" w:rsidP="0054619B">
      <w:pPr>
        <w:pStyle w:val="aa"/>
        <w:spacing w:after="0"/>
        <w:ind w:left="0"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bCs/>
          <w:sz w:val="32"/>
          <w:szCs w:val="32"/>
        </w:rPr>
        <w:t xml:space="preserve">На сегодняшний день, </w:t>
      </w:r>
      <w:r w:rsidR="00956B6C" w:rsidRPr="00FF2A92">
        <w:rPr>
          <w:rStyle w:val="apple-converted-space"/>
          <w:rFonts w:ascii="Times New Roman" w:hAnsi="Times New Roman"/>
          <w:bCs/>
          <w:sz w:val="32"/>
          <w:szCs w:val="32"/>
        </w:rPr>
        <w:t>ГБУ РД «Республиканская ветеринарная лаборатория» – аккредитован</w:t>
      </w:r>
      <w:r w:rsidRPr="00FF2A92">
        <w:rPr>
          <w:rStyle w:val="apple-converted-space"/>
          <w:rFonts w:ascii="Times New Roman" w:hAnsi="Times New Roman"/>
          <w:bCs/>
          <w:sz w:val="32"/>
          <w:szCs w:val="32"/>
        </w:rPr>
        <w:t>а</w:t>
      </w:r>
      <w:r w:rsidR="00956B6C" w:rsidRPr="00FF2A92">
        <w:rPr>
          <w:rStyle w:val="apple-converted-space"/>
          <w:rFonts w:ascii="Times New Roman" w:hAnsi="Times New Roman"/>
          <w:bCs/>
          <w:sz w:val="32"/>
          <w:szCs w:val="32"/>
        </w:rPr>
        <w:t xml:space="preserve"> в качестве органа по сертификации пищевой и сельскохозяйственной продукции. Это одна из немногих лабораторий такого рода в РФ и единственная </w:t>
      </w:r>
      <w:r w:rsidR="00956B6C" w:rsidRPr="00FF2A92">
        <w:rPr>
          <w:rStyle w:val="apple-converted-space"/>
          <w:rFonts w:ascii="Times New Roman" w:hAnsi="Times New Roman"/>
          <w:sz w:val="32"/>
          <w:szCs w:val="32"/>
        </w:rPr>
        <w:t xml:space="preserve">среди субъектов СКФО, </w:t>
      </w:r>
      <w:r w:rsidR="00956B6C" w:rsidRPr="00FF2A92">
        <w:rPr>
          <w:rStyle w:val="apple-converted-space"/>
          <w:rFonts w:ascii="Times New Roman" w:hAnsi="Times New Roman"/>
          <w:bCs/>
          <w:sz w:val="32"/>
          <w:szCs w:val="32"/>
        </w:rPr>
        <w:t xml:space="preserve">в которой одновременно функционируют и аккредитованный Испытательный центр, и аккредитованный Орган по сертификации пищевой и сельскохозяйственной продукции </w:t>
      </w:r>
      <w:r w:rsidR="00956B6C" w:rsidRPr="00FF2A92">
        <w:rPr>
          <w:rStyle w:val="apple-converted-space"/>
          <w:rFonts w:ascii="Times New Roman" w:hAnsi="Times New Roman"/>
          <w:sz w:val="32"/>
          <w:szCs w:val="32"/>
        </w:rPr>
        <w:t>и на ее базе внедрена система добровольной сертификации с присвоением бренда «Дагестанский продукт», где зарегистрировано 148 сельхозтоваропроизводителей и выдан 401 сертификат.</w:t>
      </w:r>
    </w:p>
    <w:p w14:paraId="54223382" w14:textId="77777777" w:rsidR="00DE2044" w:rsidRPr="00FF2A92" w:rsidRDefault="00DE2044" w:rsidP="0054619B">
      <w:pPr>
        <w:pStyle w:val="aa"/>
        <w:spacing w:after="0"/>
        <w:ind w:left="0"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lastRenderedPageBreak/>
        <w:t xml:space="preserve">Одним из основных направлений ветеринарной службы республики является обеспечение пищевой безопасности животноводческой продукции. </w:t>
      </w:r>
    </w:p>
    <w:p w14:paraId="6945E10A" w14:textId="24DB8BE8" w:rsidR="0037287E" w:rsidRPr="00FF2A92" w:rsidRDefault="00DE2044" w:rsidP="0054619B">
      <w:pPr>
        <w:pStyle w:val="aa"/>
        <w:spacing w:after="0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t>Специалистами государственной ветеринарной службы на рынках республики и в хозяйствующих субъектах ежегодно проводится более 6 млн ветеринарно-санитарной экспертиз. За текущий год не допущено в реализацию мяса и мясопродуктов</w:t>
      </w:r>
      <w:r w:rsidR="00461C32" w:rsidRPr="00FF2A92">
        <w:rPr>
          <w:rStyle w:val="apple-converted-space"/>
          <w:rFonts w:ascii="Times New Roman" w:hAnsi="Times New Roman"/>
          <w:sz w:val="32"/>
          <w:szCs w:val="32"/>
        </w:rPr>
        <w:t xml:space="preserve"> от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 крупного и мелкого рогатого скота </w:t>
      </w:r>
      <w:r w:rsidR="00461C32" w:rsidRPr="00FF2A92">
        <w:rPr>
          <w:rStyle w:val="apple-converted-space"/>
          <w:rFonts w:ascii="Times New Roman" w:hAnsi="Times New Roman"/>
          <w:sz w:val="32"/>
          <w:szCs w:val="32"/>
        </w:rPr>
        <w:t xml:space="preserve"> в количестве</w:t>
      </w:r>
      <w:r w:rsidR="0017700B" w:rsidRPr="00FF2A92">
        <w:rPr>
          <w:rStyle w:val="apple-converted-space"/>
          <w:rFonts w:ascii="Times New Roman" w:hAnsi="Times New Roman"/>
          <w:sz w:val="32"/>
          <w:szCs w:val="32"/>
        </w:rPr>
        <w:t xml:space="preserve">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8,8 тонн, птицы </w:t>
      </w:r>
      <w:r w:rsidRPr="00FF2A92">
        <w:rPr>
          <w:rFonts w:ascii="Times New Roman" w:hAnsi="Times New Roman"/>
          <w:sz w:val="32"/>
          <w:szCs w:val="32"/>
        </w:rPr>
        <w:t xml:space="preserve">–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1,4 тонн, рыбы </w:t>
      </w:r>
      <w:r w:rsidRPr="00FF2A92">
        <w:rPr>
          <w:rFonts w:ascii="Times New Roman" w:hAnsi="Times New Roman"/>
          <w:sz w:val="32"/>
          <w:szCs w:val="32"/>
        </w:rPr>
        <w:t xml:space="preserve">–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0,5 тонн, молочных продуктов </w:t>
      </w:r>
      <w:r w:rsidRPr="00FF2A92">
        <w:rPr>
          <w:rFonts w:ascii="Times New Roman" w:hAnsi="Times New Roman"/>
          <w:sz w:val="32"/>
          <w:szCs w:val="32"/>
        </w:rPr>
        <w:t xml:space="preserve">–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1,1 тонны несоответствующие ветеринарно-санитарным требованиям. </w:t>
      </w:r>
      <w:r w:rsidRPr="00FF2A92">
        <w:rPr>
          <w:rFonts w:ascii="Times New Roman" w:hAnsi="Times New Roman"/>
          <w:bCs/>
          <w:sz w:val="32"/>
          <w:szCs w:val="32"/>
        </w:rPr>
        <w:t>В текущем году не зафиксировано случаев отравления и заболевания людей от продукции животноводства купленной на рынках республики.</w:t>
      </w:r>
    </w:p>
    <w:p w14:paraId="28641EBD" w14:textId="77777777" w:rsidR="003E0055" w:rsidRDefault="003E0055" w:rsidP="0037287E">
      <w:pPr>
        <w:ind w:firstLine="567"/>
        <w:jc w:val="both"/>
        <w:rPr>
          <w:sz w:val="32"/>
          <w:szCs w:val="32"/>
        </w:rPr>
      </w:pPr>
    </w:p>
    <w:p w14:paraId="38D72DA0" w14:textId="077180BA" w:rsidR="0037287E" w:rsidRPr="00FF2A92" w:rsidRDefault="0037287E" w:rsidP="0037287E">
      <w:pPr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В 2025 году прошли курсы повышения квалификации 5 государственных гражданских служащих. Все государственные гражданские служащие Комитета проходят дополнительное профессиональное образование в соответствии с требованиями действующего законодательства не реже одного раза в 3 года. Также прошли повышение квалификации 70 ветеринарных специалиста подведомственных учреждений.</w:t>
      </w:r>
    </w:p>
    <w:p w14:paraId="1353E43E" w14:textId="77777777" w:rsidR="003E0055" w:rsidRDefault="00DE2044" w:rsidP="0037287E">
      <w:pPr>
        <w:pStyle w:val="aa"/>
        <w:spacing w:after="0"/>
        <w:ind w:left="0"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Fonts w:ascii="Times New Roman" w:hAnsi="Times New Roman"/>
          <w:bCs/>
          <w:sz w:val="32"/>
          <w:szCs w:val="32"/>
        </w:rPr>
        <w:t xml:space="preserve"> </w:t>
      </w:r>
      <w:r w:rsidR="00956B6C" w:rsidRPr="00FF2A92">
        <w:rPr>
          <w:rStyle w:val="apple-converted-space"/>
          <w:rFonts w:ascii="Times New Roman" w:hAnsi="Times New Roman"/>
          <w:sz w:val="32"/>
          <w:szCs w:val="32"/>
        </w:rPr>
        <w:t xml:space="preserve"> </w:t>
      </w:r>
    </w:p>
    <w:p w14:paraId="0428CEFE" w14:textId="23FBF0DC" w:rsidR="001D0E3B" w:rsidRPr="00FF2A92" w:rsidRDefault="00C10E6C" w:rsidP="0037287E">
      <w:pPr>
        <w:pStyle w:val="aa"/>
        <w:spacing w:after="0"/>
        <w:ind w:left="0" w:firstLine="567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FF2A92">
        <w:rPr>
          <w:rStyle w:val="apple-converted-space"/>
          <w:rFonts w:ascii="Times New Roman" w:hAnsi="Times New Roman"/>
          <w:sz w:val="32"/>
          <w:szCs w:val="32"/>
        </w:rPr>
        <w:t xml:space="preserve">Одним из основных вопросов </w:t>
      </w:r>
      <w:r w:rsidR="00461C32" w:rsidRPr="00FF2A92">
        <w:rPr>
          <w:rStyle w:val="apple-converted-space"/>
          <w:rFonts w:ascii="Times New Roman" w:hAnsi="Times New Roman"/>
          <w:sz w:val="32"/>
          <w:szCs w:val="32"/>
        </w:rPr>
        <w:t xml:space="preserve">развития </w:t>
      </w:r>
      <w:r w:rsidRPr="00FF2A92">
        <w:rPr>
          <w:rStyle w:val="apple-converted-space"/>
          <w:rFonts w:ascii="Times New Roman" w:hAnsi="Times New Roman"/>
          <w:sz w:val="32"/>
          <w:szCs w:val="32"/>
        </w:rPr>
        <w:t>ветеринарной службы республики является ее материально-техническое обеспечение, которое находится на постоянном контроле Правительства Республики Дагестан.</w:t>
      </w:r>
    </w:p>
    <w:p w14:paraId="133FB3C2" w14:textId="77777777" w:rsidR="001D0E3B" w:rsidRPr="00FF2A92" w:rsidRDefault="001D0E3B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В соответствии с положением об оплате труда с 1 января 2025 года зарплата ветеринарных врачей составляет:</w:t>
      </w:r>
    </w:p>
    <w:p w14:paraId="0DDFCF5A" w14:textId="3016B442" w:rsidR="001D0E3B" w:rsidRPr="00FF2A92" w:rsidRDefault="007A083F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–</w:t>
      </w:r>
      <w:r w:rsidR="001D0E3B" w:rsidRPr="00FF2A92">
        <w:rPr>
          <w:color w:val="000000"/>
          <w:sz w:val="32"/>
          <w:szCs w:val="32"/>
        </w:rPr>
        <w:t xml:space="preserve"> для руководителей – 48,0 – 50,0 тыс. рублей;</w:t>
      </w:r>
    </w:p>
    <w:p w14:paraId="5E227A2C" w14:textId="21B8B1AC" w:rsidR="001D0E3B" w:rsidRPr="00FF2A92" w:rsidRDefault="007A083F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–</w:t>
      </w:r>
      <w:r w:rsidR="001D0E3B" w:rsidRPr="00FF2A92">
        <w:rPr>
          <w:color w:val="000000"/>
          <w:sz w:val="32"/>
          <w:szCs w:val="32"/>
        </w:rPr>
        <w:t xml:space="preserve"> для ветеринарных врачей – 35,0 - 39,0 тыс. рублей;</w:t>
      </w:r>
    </w:p>
    <w:p w14:paraId="6BB5D8F3" w14:textId="12CE91A9" w:rsidR="001D0E3B" w:rsidRPr="00FF2A92" w:rsidRDefault="007A083F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–</w:t>
      </w:r>
      <w:r w:rsidR="001D0E3B" w:rsidRPr="00FF2A92">
        <w:rPr>
          <w:color w:val="000000"/>
          <w:sz w:val="32"/>
          <w:szCs w:val="32"/>
        </w:rPr>
        <w:t xml:space="preserve"> для ветеринарных фельдшеров – 25,0 - 27,0 тыс. рублей.</w:t>
      </w:r>
    </w:p>
    <w:p w14:paraId="585FF575" w14:textId="1F70BB28" w:rsidR="001D0E3B" w:rsidRPr="00FF2A92" w:rsidRDefault="00524E72" w:rsidP="0054619B">
      <w:pPr>
        <w:pStyle w:val="ConsPlusNormal"/>
        <w:ind w:firstLine="567"/>
        <w:jc w:val="both"/>
        <w:rPr>
          <w:bCs/>
          <w:sz w:val="32"/>
          <w:szCs w:val="32"/>
        </w:rPr>
      </w:pPr>
      <w:r w:rsidRPr="00FF2A92">
        <w:rPr>
          <w:color w:val="000000"/>
          <w:sz w:val="32"/>
          <w:szCs w:val="32"/>
        </w:rPr>
        <w:t xml:space="preserve">За истекший год проведен капитальный ремонт и обустроено 11 районных ветеринарных учреждений, закуплены: автомобили – 22 шт.; </w:t>
      </w:r>
      <w:r w:rsidRPr="00FF2A92">
        <w:rPr>
          <w:bCs/>
          <w:sz w:val="32"/>
          <w:szCs w:val="32"/>
        </w:rPr>
        <w:t>автомобиль ДУК (дезинфекционная установка),</w:t>
      </w:r>
      <w:r w:rsidRPr="00FF2A92">
        <w:rPr>
          <w:b/>
          <w:sz w:val="32"/>
          <w:szCs w:val="32"/>
        </w:rPr>
        <w:t xml:space="preserve"> </w:t>
      </w:r>
      <w:r w:rsidRPr="00FF2A92">
        <w:rPr>
          <w:color w:val="000000"/>
          <w:sz w:val="32"/>
          <w:szCs w:val="32"/>
        </w:rPr>
        <w:t xml:space="preserve">модульные блок-контейнеры – 11 шт.; лабораторное оборудование и мебель. </w:t>
      </w:r>
      <w:r w:rsidRPr="00FF2A92">
        <w:rPr>
          <w:bCs/>
          <w:sz w:val="32"/>
          <w:szCs w:val="32"/>
        </w:rPr>
        <w:t xml:space="preserve">Помимо этого, </w:t>
      </w:r>
      <w:r w:rsidR="00EE0EDB" w:rsidRPr="00FF2A92">
        <w:rPr>
          <w:bCs/>
          <w:sz w:val="32"/>
          <w:szCs w:val="32"/>
        </w:rPr>
        <w:t>Комитетом в рамках создания условий для ветеринарных учреждений, расположенных на землях отгонного животноводства, за счет внебюджетных средств закуплены однокомнатные модульные бытовки в количестве 4 шт. и двухкомнатные 3 шт.</w:t>
      </w:r>
    </w:p>
    <w:p w14:paraId="2A2B297B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lastRenderedPageBreak/>
        <w:t>В перечень Федеральных государственных информационных систем, в которых работает ветеринарная служба республики, входят компоненты «Меркурий», «Цербер», «</w:t>
      </w:r>
      <w:proofErr w:type="spellStart"/>
      <w:r w:rsidRPr="00FF2A92">
        <w:rPr>
          <w:sz w:val="32"/>
          <w:szCs w:val="32"/>
        </w:rPr>
        <w:t>Хорриот</w:t>
      </w:r>
      <w:proofErr w:type="spellEnd"/>
      <w:r w:rsidRPr="00FF2A92">
        <w:rPr>
          <w:sz w:val="32"/>
          <w:szCs w:val="32"/>
        </w:rPr>
        <w:t>», «Веста» и др.</w:t>
      </w:r>
    </w:p>
    <w:p w14:paraId="54E31B3D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В «Цербер» занесены </w:t>
      </w:r>
      <w:r w:rsidRPr="00FF2A92">
        <w:rPr>
          <w:b/>
          <w:sz w:val="32"/>
          <w:szCs w:val="32"/>
        </w:rPr>
        <w:t>80 536</w:t>
      </w:r>
      <w:r w:rsidRPr="00FF2A92">
        <w:rPr>
          <w:sz w:val="32"/>
          <w:szCs w:val="32"/>
        </w:rPr>
        <w:t xml:space="preserve"> хозяйствующих субъектов республики и </w:t>
      </w:r>
      <w:r w:rsidRPr="00FF2A92">
        <w:rPr>
          <w:b/>
          <w:sz w:val="32"/>
          <w:szCs w:val="32"/>
        </w:rPr>
        <w:t>77 384</w:t>
      </w:r>
      <w:r w:rsidRPr="00FF2A92">
        <w:rPr>
          <w:sz w:val="32"/>
          <w:szCs w:val="32"/>
        </w:rPr>
        <w:t xml:space="preserve"> площадки. В то же время, имеются неподтвержденные хозяйствующие субъекты (без ИНН) – </w:t>
      </w:r>
      <w:r w:rsidRPr="00FF2A92">
        <w:rPr>
          <w:b/>
          <w:sz w:val="32"/>
          <w:szCs w:val="32"/>
        </w:rPr>
        <w:t>22 485</w:t>
      </w:r>
      <w:r w:rsidRPr="00FF2A92">
        <w:rPr>
          <w:sz w:val="32"/>
          <w:szCs w:val="32"/>
        </w:rPr>
        <w:t>, в том числе:</w:t>
      </w:r>
    </w:p>
    <w:p w14:paraId="2798DEE9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proofErr w:type="spellStart"/>
      <w:r w:rsidRPr="00FF2A92">
        <w:rPr>
          <w:sz w:val="32"/>
          <w:szCs w:val="32"/>
        </w:rPr>
        <w:t>Бабаюртовский</w:t>
      </w:r>
      <w:proofErr w:type="spellEnd"/>
      <w:r w:rsidRPr="00FF2A92">
        <w:rPr>
          <w:sz w:val="32"/>
          <w:szCs w:val="32"/>
        </w:rPr>
        <w:t xml:space="preserve"> район – 2 875;</w:t>
      </w:r>
    </w:p>
    <w:p w14:paraId="2EAC4BC4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Махачкала – 2 012;</w:t>
      </w:r>
    </w:p>
    <w:p w14:paraId="22E35DBF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Рутульский район – 1 302;</w:t>
      </w:r>
    </w:p>
    <w:p w14:paraId="07901D11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proofErr w:type="spellStart"/>
      <w:r w:rsidRPr="00FF2A92">
        <w:rPr>
          <w:sz w:val="32"/>
          <w:szCs w:val="32"/>
        </w:rPr>
        <w:t>Кизилюртовский</w:t>
      </w:r>
      <w:proofErr w:type="spellEnd"/>
      <w:r w:rsidRPr="00FF2A92">
        <w:rPr>
          <w:sz w:val="32"/>
          <w:szCs w:val="32"/>
        </w:rPr>
        <w:t xml:space="preserve"> район – 1 073;</w:t>
      </w:r>
    </w:p>
    <w:p w14:paraId="3EB7BCE3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Кизлярский район – 893; </w:t>
      </w:r>
    </w:p>
    <w:p w14:paraId="29D634A5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Дербентский район – 736;</w:t>
      </w:r>
    </w:p>
    <w:p w14:paraId="19AE722A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proofErr w:type="spellStart"/>
      <w:r w:rsidRPr="00FF2A92">
        <w:rPr>
          <w:sz w:val="32"/>
          <w:szCs w:val="32"/>
        </w:rPr>
        <w:t>Чародинский</w:t>
      </w:r>
      <w:proofErr w:type="spellEnd"/>
      <w:r w:rsidRPr="00FF2A92">
        <w:rPr>
          <w:sz w:val="32"/>
          <w:szCs w:val="32"/>
        </w:rPr>
        <w:t xml:space="preserve"> район – 392;</w:t>
      </w:r>
    </w:p>
    <w:p w14:paraId="545E6F07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г. Хасавюрт – 264.</w:t>
      </w:r>
    </w:p>
    <w:p w14:paraId="45D63B1B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Руководителям этих ветеринарных управлений необходимо в срочном порядке привести в соответствие требованиям, т.е. или подтвердить, или исключить, если их нет.</w:t>
      </w:r>
    </w:p>
    <w:p w14:paraId="46A6534C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Также имеются неподтвержденные площадки в «Цербере» - </w:t>
      </w:r>
      <w:r w:rsidRPr="00FF2A92">
        <w:rPr>
          <w:b/>
          <w:sz w:val="32"/>
          <w:szCs w:val="32"/>
        </w:rPr>
        <w:t>2 132</w:t>
      </w:r>
      <w:r w:rsidRPr="00FF2A92">
        <w:rPr>
          <w:sz w:val="32"/>
          <w:szCs w:val="32"/>
        </w:rPr>
        <w:t>. Из них:</w:t>
      </w:r>
    </w:p>
    <w:p w14:paraId="75D6784D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Махачкала – 282;</w:t>
      </w:r>
    </w:p>
    <w:p w14:paraId="3FD21F2E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proofErr w:type="spellStart"/>
      <w:r w:rsidRPr="00FF2A92">
        <w:rPr>
          <w:sz w:val="32"/>
          <w:szCs w:val="32"/>
        </w:rPr>
        <w:t>Чародинский</w:t>
      </w:r>
      <w:proofErr w:type="spellEnd"/>
      <w:r w:rsidRPr="00FF2A92">
        <w:rPr>
          <w:sz w:val="32"/>
          <w:szCs w:val="32"/>
        </w:rPr>
        <w:t xml:space="preserve"> район – 274;</w:t>
      </w:r>
    </w:p>
    <w:p w14:paraId="7B02EF44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Хунзахский район – 188;</w:t>
      </w:r>
    </w:p>
    <w:p w14:paraId="3AA1EF73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Дербентский район – 69;</w:t>
      </w:r>
    </w:p>
    <w:p w14:paraId="716BF068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Рутульский район – 23.</w:t>
      </w:r>
    </w:p>
    <w:p w14:paraId="54F2B99F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Комитет неоднократно предупреждал о необходимости приведения в порядок регистрацию хозяйствующих субъектов в «Цербере».</w:t>
      </w:r>
    </w:p>
    <w:p w14:paraId="7EC7DBB4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Доступ к компоненту «Меркурий» предоставлен </w:t>
      </w:r>
      <w:r w:rsidRPr="00FF2A92">
        <w:rPr>
          <w:b/>
          <w:sz w:val="32"/>
          <w:szCs w:val="32"/>
        </w:rPr>
        <w:t>533</w:t>
      </w:r>
      <w:r w:rsidRPr="00FF2A92">
        <w:rPr>
          <w:sz w:val="32"/>
          <w:szCs w:val="32"/>
        </w:rPr>
        <w:t xml:space="preserve"> ветеринарным специалистам, которые оформляют электронные ветеринарные сопроводительные документы (</w:t>
      </w:r>
      <w:proofErr w:type="spellStart"/>
      <w:r w:rsidRPr="00FF2A92">
        <w:rPr>
          <w:sz w:val="32"/>
          <w:szCs w:val="32"/>
        </w:rPr>
        <w:t>эВСД</w:t>
      </w:r>
      <w:proofErr w:type="spellEnd"/>
      <w:r w:rsidRPr="00FF2A92">
        <w:rPr>
          <w:sz w:val="32"/>
          <w:szCs w:val="32"/>
        </w:rPr>
        <w:t xml:space="preserve">). Но фактически в каждом </w:t>
      </w:r>
      <w:proofErr w:type="spellStart"/>
      <w:r w:rsidRPr="00FF2A92">
        <w:rPr>
          <w:sz w:val="32"/>
          <w:szCs w:val="32"/>
        </w:rPr>
        <w:t>ветуправлении</w:t>
      </w:r>
      <w:proofErr w:type="spellEnd"/>
      <w:r w:rsidRPr="00FF2A92">
        <w:rPr>
          <w:sz w:val="32"/>
          <w:szCs w:val="32"/>
        </w:rPr>
        <w:t xml:space="preserve"> оформляют </w:t>
      </w:r>
      <w:proofErr w:type="spellStart"/>
      <w:r w:rsidRPr="00FF2A92">
        <w:rPr>
          <w:sz w:val="32"/>
          <w:szCs w:val="32"/>
        </w:rPr>
        <w:t>эВСД</w:t>
      </w:r>
      <w:proofErr w:type="spellEnd"/>
      <w:r w:rsidRPr="00FF2A92">
        <w:rPr>
          <w:sz w:val="32"/>
          <w:szCs w:val="32"/>
        </w:rPr>
        <w:t xml:space="preserve"> только 1 - 2 специалиста.</w:t>
      </w:r>
    </w:p>
    <w:p w14:paraId="54448B84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В компоненте «Меркурий» в 2025 году оформлено </w:t>
      </w:r>
      <w:r w:rsidRPr="00FF2A92">
        <w:rPr>
          <w:b/>
          <w:sz w:val="32"/>
          <w:szCs w:val="32"/>
        </w:rPr>
        <w:t>3,112</w:t>
      </w:r>
      <w:r w:rsidRPr="00FF2A92">
        <w:rPr>
          <w:sz w:val="32"/>
          <w:szCs w:val="32"/>
        </w:rPr>
        <w:t xml:space="preserve"> млн </w:t>
      </w:r>
      <w:proofErr w:type="spellStart"/>
      <w:r w:rsidRPr="00FF2A92">
        <w:rPr>
          <w:sz w:val="32"/>
          <w:szCs w:val="32"/>
        </w:rPr>
        <w:t>эВСД</w:t>
      </w:r>
      <w:proofErr w:type="spellEnd"/>
      <w:r w:rsidRPr="00FF2A92">
        <w:rPr>
          <w:sz w:val="32"/>
          <w:szCs w:val="32"/>
        </w:rPr>
        <w:t xml:space="preserve"> и </w:t>
      </w:r>
      <w:r w:rsidRPr="00FF2A92">
        <w:rPr>
          <w:b/>
          <w:sz w:val="32"/>
          <w:szCs w:val="32"/>
        </w:rPr>
        <w:t>235 015</w:t>
      </w:r>
      <w:r w:rsidRPr="00FF2A92">
        <w:rPr>
          <w:sz w:val="32"/>
          <w:szCs w:val="32"/>
        </w:rPr>
        <w:t xml:space="preserve"> производственных справок.</w:t>
      </w:r>
    </w:p>
    <w:p w14:paraId="64A91BFF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Основные допускаемые нарушения:</w:t>
      </w:r>
    </w:p>
    <w:p w14:paraId="46A3E5B2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- оформление производственных справок без указания сырья;</w:t>
      </w:r>
    </w:p>
    <w:p w14:paraId="18AFB243" w14:textId="77777777" w:rsidR="0021320A" w:rsidRPr="00FF2A92" w:rsidRDefault="0021320A" w:rsidP="0054619B">
      <w:pPr>
        <w:spacing w:line="276" w:lineRule="auto"/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lastRenderedPageBreak/>
        <w:t xml:space="preserve">- оформление </w:t>
      </w:r>
      <w:proofErr w:type="spellStart"/>
      <w:r w:rsidRPr="00FF2A92">
        <w:rPr>
          <w:sz w:val="32"/>
          <w:szCs w:val="32"/>
        </w:rPr>
        <w:t>эВСД</w:t>
      </w:r>
      <w:proofErr w:type="spellEnd"/>
      <w:r w:rsidRPr="00FF2A92">
        <w:rPr>
          <w:sz w:val="32"/>
          <w:szCs w:val="32"/>
        </w:rPr>
        <w:t xml:space="preserve"> на животных, которые отсутствуют в «</w:t>
      </w:r>
      <w:proofErr w:type="spellStart"/>
      <w:r w:rsidRPr="00FF2A92">
        <w:rPr>
          <w:sz w:val="32"/>
          <w:szCs w:val="32"/>
        </w:rPr>
        <w:t>Хорриоте</w:t>
      </w:r>
      <w:proofErr w:type="spellEnd"/>
      <w:r w:rsidRPr="00FF2A92">
        <w:rPr>
          <w:sz w:val="32"/>
          <w:szCs w:val="32"/>
        </w:rPr>
        <w:t>».</w:t>
      </w:r>
    </w:p>
    <w:p w14:paraId="42C8BDEE" w14:textId="27566A97" w:rsidR="0021320A" w:rsidRPr="00FF2A92" w:rsidRDefault="0021320A" w:rsidP="0054619B">
      <w:pPr>
        <w:pStyle w:val="ConsPlusNormal"/>
        <w:ind w:firstLine="567"/>
        <w:jc w:val="both"/>
        <w:rPr>
          <w:bCs/>
          <w:sz w:val="32"/>
          <w:szCs w:val="32"/>
        </w:rPr>
      </w:pPr>
      <w:r w:rsidRPr="00FF2A92">
        <w:rPr>
          <w:sz w:val="32"/>
          <w:szCs w:val="32"/>
        </w:rPr>
        <w:t>При оформлении ежемесячной «Справки о здоровье дойных животных» для хозяйств, занимающихся производством молока, необходимо строго вносить все результаты лабораторных исследований и сведения о вакцинации животных.</w:t>
      </w:r>
    </w:p>
    <w:p w14:paraId="6F34ED0E" w14:textId="77777777" w:rsidR="003E0055" w:rsidRDefault="003E0055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</w:p>
    <w:p w14:paraId="560864BB" w14:textId="1467DA78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Комитет осуществляет контроль по отлову бродячих собак.</w:t>
      </w:r>
      <w:r w:rsidR="00966992">
        <w:rPr>
          <w:color w:val="000000"/>
          <w:sz w:val="32"/>
          <w:szCs w:val="32"/>
        </w:rPr>
        <w:t xml:space="preserve"> </w:t>
      </w:r>
      <w:r w:rsidRPr="00FF2A92">
        <w:rPr>
          <w:color w:val="000000"/>
          <w:sz w:val="32"/>
          <w:szCs w:val="32"/>
        </w:rPr>
        <w:t>В 2025 году из республиканского бюджета был</w:t>
      </w:r>
      <w:r w:rsidR="00966992">
        <w:rPr>
          <w:color w:val="000000"/>
          <w:sz w:val="32"/>
          <w:szCs w:val="32"/>
        </w:rPr>
        <w:t>и</w:t>
      </w:r>
      <w:r w:rsidRPr="00FF2A92">
        <w:rPr>
          <w:color w:val="000000"/>
          <w:sz w:val="32"/>
          <w:szCs w:val="32"/>
        </w:rPr>
        <w:t xml:space="preserve"> выделен</w:t>
      </w:r>
      <w:r w:rsidR="00966992">
        <w:rPr>
          <w:color w:val="000000"/>
          <w:sz w:val="32"/>
          <w:szCs w:val="32"/>
        </w:rPr>
        <w:t>ы</w:t>
      </w:r>
      <w:r w:rsidRPr="00FF2A92">
        <w:rPr>
          <w:color w:val="000000"/>
          <w:sz w:val="32"/>
          <w:szCs w:val="32"/>
        </w:rPr>
        <w:t xml:space="preserve"> субвенции на сумму 30 млн руб., при этом было отловлено и после проведения всех необходимых ветеринарных мероприятий возвращено в прежние места их обитания - 3 542 головы животных без владельцев.  </w:t>
      </w:r>
    </w:p>
    <w:p w14:paraId="1B0D4D2D" w14:textId="77777777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Для оценки ситуации по укусам Комитетом ежемесячно проводится анализ журналов регистрации укусов в медицинских учреждениях, в городских округах, где фиксируется наибольшее количество укусов отлов проводится под контролем специалистов Комитета.</w:t>
      </w:r>
    </w:p>
    <w:p w14:paraId="685678C2" w14:textId="77777777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Подготовлены и розданы в муниципалитеты тематические памятки о рисках укусов и правилах безопасности граждан при встрече с бродячими животными и о вреде прикармливания.</w:t>
      </w:r>
    </w:p>
    <w:p w14:paraId="58639A45" w14:textId="77777777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Согласно плану («дорожной карты») Минсельхоза РФ специалистами ветеринарной службы республики проведены в 2025 г. мероприятия по ликвидации в отношении 88 неиспользуемых скотомогильников и отдельно стоящих биотермических ям.</w:t>
      </w:r>
    </w:p>
    <w:p w14:paraId="00222336" w14:textId="77777777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Оставшиеся 3 скотомогильника (биотермических ям) включены в план мероприятий по достижению целей Стратегии социально-экономического развития Республики Дагестан, согласно которому до января 2030 г. они должны быть ликвидированы. Взамен ликвидированных скотомогильников приобретаются крематоры (</w:t>
      </w:r>
      <w:proofErr w:type="spellStart"/>
      <w:r w:rsidRPr="00FF2A92">
        <w:rPr>
          <w:color w:val="000000"/>
          <w:sz w:val="32"/>
          <w:szCs w:val="32"/>
        </w:rPr>
        <w:t>трупосжигательные</w:t>
      </w:r>
      <w:proofErr w:type="spellEnd"/>
      <w:r w:rsidRPr="00FF2A92">
        <w:rPr>
          <w:color w:val="000000"/>
          <w:sz w:val="32"/>
          <w:szCs w:val="32"/>
        </w:rPr>
        <w:t xml:space="preserve"> печи). Так, в 2025 г. закуплен </w:t>
      </w:r>
      <w:proofErr w:type="spellStart"/>
      <w:r w:rsidRPr="00FF2A92">
        <w:rPr>
          <w:color w:val="000000"/>
          <w:sz w:val="32"/>
          <w:szCs w:val="32"/>
        </w:rPr>
        <w:t>инсинератор</w:t>
      </w:r>
      <w:proofErr w:type="spellEnd"/>
      <w:r w:rsidRPr="00FF2A92">
        <w:rPr>
          <w:color w:val="000000"/>
          <w:sz w:val="32"/>
          <w:szCs w:val="32"/>
        </w:rPr>
        <w:t xml:space="preserve"> для уничтожения биологических и медицинских отходов, который установлен в </w:t>
      </w:r>
      <w:proofErr w:type="spellStart"/>
      <w:r w:rsidRPr="00FF2A92">
        <w:rPr>
          <w:color w:val="000000"/>
          <w:sz w:val="32"/>
          <w:szCs w:val="32"/>
        </w:rPr>
        <w:t>Тарумовском</w:t>
      </w:r>
      <w:proofErr w:type="spellEnd"/>
      <w:r w:rsidRPr="00FF2A92">
        <w:rPr>
          <w:color w:val="000000"/>
          <w:sz w:val="32"/>
          <w:szCs w:val="32"/>
        </w:rPr>
        <w:t xml:space="preserve"> районе.</w:t>
      </w:r>
    </w:p>
    <w:p w14:paraId="38AD6F70" w14:textId="77777777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Большая работа проведена в республике по реализации ветеринарного законодательства в части осуществления маркирования и учета сельскохозяйственных животных.</w:t>
      </w:r>
    </w:p>
    <w:p w14:paraId="7098E497" w14:textId="44444B3E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На сегодняшний день крупный рогатый скот</w:t>
      </w:r>
      <w:r w:rsidRPr="00FF2A92">
        <w:rPr>
          <w:color w:val="000000"/>
          <w:sz w:val="32"/>
          <w:szCs w:val="32"/>
        </w:rPr>
        <w:tab/>
      </w:r>
      <w:r w:rsidR="00966992">
        <w:rPr>
          <w:color w:val="000000"/>
          <w:sz w:val="32"/>
          <w:szCs w:val="32"/>
        </w:rPr>
        <w:t>про</w:t>
      </w:r>
      <w:r w:rsidRPr="00FF2A92">
        <w:rPr>
          <w:color w:val="000000"/>
          <w:sz w:val="32"/>
          <w:szCs w:val="32"/>
        </w:rPr>
        <w:t>маркирован на</w:t>
      </w:r>
      <w:r w:rsidRPr="00FF2A92">
        <w:rPr>
          <w:color w:val="000000"/>
          <w:sz w:val="32"/>
          <w:szCs w:val="32"/>
        </w:rPr>
        <w:tab/>
        <w:t xml:space="preserve">– 100%, овцы и козы на – 91,5%, лошади во всех категориях хозяйств – 86,3% птицы во всех категориях хозяйств – 80,7 %. Отмечаем, срок маркирования птицы </w:t>
      </w:r>
      <w:r w:rsidR="00966992">
        <w:rPr>
          <w:color w:val="000000"/>
          <w:sz w:val="32"/>
          <w:szCs w:val="32"/>
        </w:rPr>
        <w:t xml:space="preserve">в </w:t>
      </w:r>
      <w:r w:rsidRPr="00FF2A92">
        <w:rPr>
          <w:color w:val="000000"/>
          <w:sz w:val="32"/>
          <w:szCs w:val="32"/>
        </w:rPr>
        <w:t>личных подсобных хозяйствах должен быть завершен до 1 сентября 2026 г.</w:t>
      </w:r>
    </w:p>
    <w:p w14:paraId="34867954" w14:textId="252A4D65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lastRenderedPageBreak/>
        <w:t xml:space="preserve">Сейчас проходит </w:t>
      </w:r>
      <w:proofErr w:type="spellStart"/>
      <w:r w:rsidRPr="00FF2A92">
        <w:rPr>
          <w:color w:val="000000"/>
          <w:sz w:val="32"/>
          <w:szCs w:val="32"/>
        </w:rPr>
        <w:t>окотная</w:t>
      </w:r>
      <w:proofErr w:type="spellEnd"/>
      <w:r w:rsidRPr="00FF2A92">
        <w:rPr>
          <w:color w:val="000000"/>
          <w:sz w:val="32"/>
          <w:szCs w:val="32"/>
        </w:rPr>
        <w:t xml:space="preserve"> кампания, в связи с чем вам необходимо активизировать работу по стопроцентному охвату маркированием молодняка и внесением актуальных данных в компонент «</w:t>
      </w:r>
      <w:proofErr w:type="spellStart"/>
      <w:r w:rsidRPr="00FF2A92">
        <w:rPr>
          <w:color w:val="000000"/>
          <w:sz w:val="32"/>
          <w:szCs w:val="32"/>
        </w:rPr>
        <w:t>Хорриот</w:t>
      </w:r>
      <w:proofErr w:type="spellEnd"/>
      <w:r w:rsidRPr="00FF2A92">
        <w:rPr>
          <w:color w:val="000000"/>
          <w:sz w:val="32"/>
          <w:szCs w:val="32"/>
        </w:rPr>
        <w:t>»</w:t>
      </w:r>
      <w:r w:rsidR="00966992">
        <w:rPr>
          <w:color w:val="000000"/>
          <w:sz w:val="32"/>
          <w:szCs w:val="32"/>
        </w:rPr>
        <w:t>,</w:t>
      </w:r>
      <w:r w:rsidRPr="00FF2A92">
        <w:rPr>
          <w:color w:val="000000"/>
          <w:sz w:val="32"/>
          <w:szCs w:val="32"/>
        </w:rPr>
        <w:t xml:space="preserve"> </w:t>
      </w:r>
      <w:r w:rsidR="00966992">
        <w:rPr>
          <w:color w:val="000000"/>
          <w:sz w:val="32"/>
          <w:szCs w:val="32"/>
        </w:rPr>
        <w:t>о</w:t>
      </w:r>
      <w:r w:rsidRPr="00FF2A92">
        <w:rPr>
          <w:color w:val="000000"/>
          <w:sz w:val="32"/>
          <w:szCs w:val="32"/>
        </w:rPr>
        <w:t xml:space="preserve">беспечить регулярные проверки наличия бирок и при выявлении отсутствия маркирования у вновь поступившего, выпавшего или неучтенного поголовья </w:t>
      </w:r>
      <w:r w:rsidR="00966992">
        <w:rPr>
          <w:color w:val="000000"/>
          <w:sz w:val="32"/>
          <w:szCs w:val="32"/>
        </w:rPr>
        <w:t>–</w:t>
      </w:r>
      <w:r w:rsidRPr="00FF2A92">
        <w:rPr>
          <w:color w:val="000000"/>
          <w:sz w:val="32"/>
          <w:szCs w:val="32"/>
        </w:rPr>
        <w:t xml:space="preserve"> незамедлительно провести маркирование.</w:t>
      </w:r>
    </w:p>
    <w:p w14:paraId="0FFD696D" w14:textId="77777777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 xml:space="preserve">Также в 2025 были внесены изменения в КоАП РД в части недопущения владельцами сельскохозяйственных животных нахождения принадлежащих им животных в местах общего пользования. Для упорядочения данной работы разработаны рекомендации и направлены в муниципальные образования. С начала года административными комиссиями районов и городов привлечены к административной ответственности 13 правонарушителей. </w:t>
      </w:r>
    </w:p>
    <w:p w14:paraId="62F3BCA9" w14:textId="77777777" w:rsidR="003E0055" w:rsidRDefault="003E0055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</w:p>
    <w:p w14:paraId="07C22828" w14:textId="5C772C84" w:rsidR="0047647F" w:rsidRPr="00FF2A92" w:rsidRDefault="0047647F" w:rsidP="0047647F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В целях реализации Указа Президента Российской Федерации от 19 октября 2022 г. №757 «О мерах, осуществляемых в субъектах Российской Федерации в связи с Указом Президента Российской Федерации от 19 октября 2022 г. № 756»,</w:t>
      </w:r>
      <w:r w:rsidRPr="00FF2A92">
        <w:rPr>
          <w:b/>
          <w:bCs/>
          <w:color w:val="000000"/>
          <w:sz w:val="32"/>
          <w:szCs w:val="32"/>
        </w:rPr>
        <w:t xml:space="preserve"> </w:t>
      </w:r>
      <w:r w:rsidRPr="00FF2A92">
        <w:rPr>
          <w:color w:val="000000"/>
          <w:sz w:val="32"/>
          <w:szCs w:val="32"/>
        </w:rPr>
        <w:t>в 2025 году 16 работников подведомственных ветеринарных учреждений подписали контракт с Вооружёнными силами Российской Федерации. Всего в зоне специальной военной операции находится 22 человека, заключившие контракт с Министерством обороны Российской Федерации, в том числе 1 мобилизованный, 1 доброволец. Каждому из них Комитет предоставил финансовую поддержку в размере 150 тысяч рублей.</w:t>
      </w:r>
    </w:p>
    <w:p w14:paraId="064AB361" w14:textId="539C1873" w:rsidR="00395E12" w:rsidRPr="00FF2A92" w:rsidRDefault="008D3E94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О</w:t>
      </w:r>
      <w:r w:rsidR="00706370" w:rsidRPr="00FF2A92">
        <w:rPr>
          <w:color w:val="000000"/>
          <w:sz w:val="32"/>
          <w:szCs w:val="32"/>
        </w:rPr>
        <w:t xml:space="preserve">коло </w:t>
      </w:r>
      <w:r w:rsidR="00E63FCD" w:rsidRPr="00FF2A92">
        <w:rPr>
          <w:color w:val="000000"/>
          <w:sz w:val="32"/>
          <w:szCs w:val="32"/>
        </w:rPr>
        <w:t xml:space="preserve">70 </w:t>
      </w:r>
      <w:r w:rsidR="00706370" w:rsidRPr="00FF2A92">
        <w:rPr>
          <w:color w:val="000000"/>
          <w:sz w:val="32"/>
          <w:szCs w:val="32"/>
        </w:rPr>
        <w:t xml:space="preserve">человек </w:t>
      </w:r>
      <w:r w:rsidR="00686D4E" w:rsidRPr="00FF2A92">
        <w:rPr>
          <w:color w:val="000000"/>
          <w:sz w:val="32"/>
          <w:szCs w:val="32"/>
        </w:rPr>
        <w:t xml:space="preserve">из числа </w:t>
      </w:r>
      <w:r w:rsidR="00E63FCD" w:rsidRPr="00FF2A92">
        <w:rPr>
          <w:color w:val="000000"/>
          <w:sz w:val="32"/>
          <w:szCs w:val="32"/>
        </w:rPr>
        <w:t xml:space="preserve">близких родственников </w:t>
      </w:r>
      <w:r w:rsidR="00686D4E" w:rsidRPr="00FF2A92">
        <w:rPr>
          <w:color w:val="000000"/>
          <w:sz w:val="32"/>
          <w:szCs w:val="32"/>
        </w:rPr>
        <w:t xml:space="preserve">работников </w:t>
      </w:r>
      <w:r w:rsidR="00E63FCD" w:rsidRPr="00FF2A92">
        <w:rPr>
          <w:color w:val="000000"/>
          <w:sz w:val="32"/>
          <w:szCs w:val="32"/>
        </w:rPr>
        <w:t>подведомственных учреждений</w:t>
      </w:r>
      <w:r w:rsidR="00686D4E" w:rsidRPr="00FF2A92">
        <w:rPr>
          <w:color w:val="000000"/>
          <w:sz w:val="32"/>
          <w:szCs w:val="32"/>
        </w:rPr>
        <w:t>, участвуют в СВО по контракту</w:t>
      </w:r>
      <w:r w:rsidR="00E63FCD" w:rsidRPr="00FF2A92">
        <w:rPr>
          <w:color w:val="000000"/>
          <w:sz w:val="32"/>
          <w:szCs w:val="32"/>
        </w:rPr>
        <w:t xml:space="preserve">. </w:t>
      </w:r>
    </w:p>
    <w:p w14:paraId="54C9CB44" w14:textId="77777777" w:rsidR="00395E12" w:rsidRPr="00FF2A92" w:rsidRDefault="00686D4E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Ежегодно в преддверии празднования Нового года, Дня Победы руководители подведомственных учреждений, руководство ветеринарной службы республики посещают семьи участников СВО на Украине, принимают активное участие в различных акциях и мероприятиях по поддержке участников СВО и их семей.</w:t>
      </w:r>
    </w:p>
    <w:p w14:paraId="6CFCE4AC" w14:textId="0CE4FE2E" w:rsidR="00395E12" w:rsidRPr="00FF2A92" w:rsidRDefault="00686D4E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Комитет по ветеринарии Республики Дагестан активно участвует в общественно</w:t>
      </w:r>
      <w:r w:rsidR="00A1418A" w:rsidRPr="00FF2A92">
        <w:rPr>
          <w:color w:val="000000"/>
          <w:sz w:val="32"/>
          <w:szCs w:val="32"/>
        </w:rPr>
        <w:t>-</w:t>
      </w:r>
      <w:r w:rsidRPr="00FF2A92">
        <w:rPr>
          <w:color w:val="000000"/>
          <w:sz w:val="32"/>
          <w:szCs w:val="32"/>
        </w:rPr>
        <w:t>политической жизни страны</w:t>
      </w:r>
      <w:r w:rsidR="00966992">
        <w:rPr>
          <w:color w:val="000000"/>
          <w:sz w:val="32"/>
          <w:szCs w:val="32"/>
        </w:rPr>
        <w:t xml:space="preserve">, </w:t>
      </w:r>
      <w:r w:rsidR="00A1418A" w:rsidRPr="00FF2A92">
        <w:rPr>
          <w:color w:val="000000"/>
          <w:sz w:val="32"/>
          <w:szCs w:val="32"/>
        </w:rPr>
        <w:t>в</w:t>
      </w:r>
      <w:r w:rsidR="00E63FCD" w:rsidRPr="00FF2A92">
        <w:rPr>
          <w:color w:val="000000"/>
          <w:sz w:val="32"/>
          <w:szCs w:val="32"/>
        </w:rPr>
        <w:t xml:space="preserve"> 2025 году </w:t>
      </w:r>
      <w:proofErr w:type="gramStart"/>
      <w:r w:rsidR="00A1418A" w:rsidRPr="00FF2A92">
        <w:rPr>
          <w:color w:val="000000"/>
          <w:sz w:val="32"/>
          <w:szCs w:val="32"/>
        </w:rPr>
        <w:t xml:space="preserve">перечислено </w:t>
      </w:r>
      <w:r w:rsidR="00E63FCD" w:rsidRPr="00FF2A92">
        <w:rPr>
          <w:color w:val="000000"/>
          <w:sz w:val="32"/>
          <w:szCs w:val="32"/>
        </w:rPr>
        <w:t xml:space="preserve"> </w:t>
      </w:r>
      <w:r w:rsidR="00704DC5" w:rsidRPr="00FF2A92">
        <w:rPr>
          <w:color w:val="000000"/>
          <w:sz w:val="32"/>
          <w:szCs w:val="32"/>
        </w:rPr>
        <w:t>250</w:t>
      </w:r>
      <w:proofErr w:type="gramEnd"/>
      <w:r w:rsidR="00704DC5" w:rsidRPr="00FF2A92">
        <w:rPr>
          <w:color w:val="000000"/>
          <w:sz w:val="32"/>
          <w:szCs w:val="32"/>
        </w:rPr>
        <w:t xml:space="preserve"> ты</w:t>
      </w:r>
      <w:r w:rsidR="00966992">
        <w:rPr>
          <w:color w:val="000000"/>
          <w:sz w:val="32"/>
          <w:szCs w:val="32"/>
        </w:rPr>
        <w:t>с</w:t>
      </w:r>
      <w:r w:rsidR="00704DC5" w:rsidRPr="00FF2A92">
        <w:rPr>
          <w:color w:val="000000"/>
          <w:sz w:val="32"/>
          <w:szCs w:val="32"/>
        </w:rPr>
        <w:t>.</w:t>
      </w:r>
      <w:r w:rsidR="00966992">
        <w:rPr>
          <w:color w:val="000000"/>
          <w:sz w:val="32"/>
          <w:szCs w:val="32"/>
        </w:rPr>
        <w:t xml:space="preserve"> рублей</w:t>
      </w:r>
      <w:r w:rsidR="00E63FCD" w:rsidRPr="00FF2A92">
        <w:rPr>
          <w:color w:val="000000"/>
          <w:sz w:val="32"/>
          <w:szCs w:val="32"/>
        </w:rPr>
        <w:t xml:space="preserve"> в </w:t>
      </w:r>
      <w:r w:rsidR="00704DC5" w:rsidRPr="00FF2A92">
        <w:rPr>
          <w:color w:val="000000"/>
          <w:sz w:val="32"/>
          <w:szCs w:val="32"/>
        </w:rPr>
        <w:t xml:space="preserve">разные </w:t>
      </w:r>
      <w:r w:rsidR="00E63FCD" w:rsidRPr="00FF2A92">
        <w:rPr>
          <w:color w:val="000000"/>
          <w:sz w:val="32"/>
          <w:szCs w:val="32"/>
        </w:rPr>
        <w:t>фонд</w:t>
      </w:r>
      <w:r w:rsidR="00704DC5" w:rsidRPr="00FF2A92">
        <w:rPr>
          <w:color w:val="000000"/>
          <w:sz w:val="32"/>
          <w:szCs w:val="32"/>
        </w:rPr>
        <w:t>ы</w:t>
      </w:r>
      <w:r w:rsidR="00E63FCD" w:rsidRPr="00FF2A92">
        <w:rPr>
          <w:color w:val="000000"/>
          <w:sz w:val="32"/>
          <w:szCs w:val="32"/>
        </w:rPr>
        <w:t xml:space="preserve"> </w:t>
      </w:r>
      <w:r w:rsidR="00704DC5" w:rsidRPr="00FF2A92">
        <w:rPr>
          <w:color w:val="000000"/>
          <w:sz w:val="32"/>
          <w:szCs w:val="32"/>
        </w:rPr>
        <w:t>республики</w:t>
      </w:r>
      <w:r w:rsidR="00E63FCD" w:rsidRPr="00FF2A92">
        <w:rPr>
          <w:color w:val="000000"/>
          <w:sz w:val="32"/>
          <w:szCs w:val="32"/>
        </w:rPr>
        <w:t>.</w:t>
      </w:r>
    </w:p>
    <w:p w14:paraId="71E03AB3" w14:textId="50A576BF" w:rsidR="00395E12" w:rsidRPr="00FF2A92" w:rsidRDefault="00A1418A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>П</w:t>
      </w:r>
      <w:r w:rsidR="00E63FCD" w:rsidRPr="00FF2A92">
        <w:rPr>
          <w:color w:val="000000"/>
          <w:sz w:val="32"/>
          <w:szCs w:val="32"/>
        </w:rPr>
        <w:t>редседатель Комитета по ветеринарии Республики Дагестан в составе делегации Правительства Республики Дагестан посетил Запорожскую, Херсонскую область, где была оказана помощь военнослужащим</w:t>
      </w:r>
      <w:r w:rsidR="00E24CE5" w:rsidRPr="00FF2A92">
        <w:rPr>
          <w:color w:val="000000"/>
          <w:sz w:val="32"/>
          <w:szCs w:val="32"/>
        </w:rPr>
        <w:t>,</w:t>
      </w:r>
      <w:r w:rsidR="00E63FCD" w:rsidRPr="00FF2A92">
        <w:rPr>
          <w:color w:val="000000"/>
          <w:sz w:val="32"/>
          <w:szCs w:val="32"/>
        </w:rPr>
        <w:t xml:space="preserve"> выполняющих задачи в зоне специальной военной операции.</w:t>
      </w:r>
    </w:p>
    <w:p w14:paraId="40AC66C2" w14:textId="77777777" w:rsidR="00395E12" w:rsidRPr="00FF2A92" w:rsidRDefault="00E63FCD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lastRenderedPageBreak/>
        <w:t>Работа в данном направлении продолжается и находится под личным контролем руководства.</w:t>
      </w:r>
    </w:p>
    <w:p w14:paraId="0D61BB38" w14:textId="77777777" w:rsidR="003E0055" w:rsidRDefault="00E63FCD" w:rsidP="0054619B">
      <w:pPr>
        <w:pStyle w:val="ConsPlusNormal"/>
        <w:ind w:firstLine="567"/>
        <w:jc w:val="both"/>
        <w:rPr>
          <w:color w:val="000000"/>
          <w:sz w:val="32"/>
          <w:szCs w:val="32"/>
        </w:rPr>
      </w:pPr>
      <w:r w:rsidRPr="00FF2A92">
        <w:rPr>
          <w:color w:val="000000"/>
          <w:sz w:val="32"/>
          <w:szCs w:val="32"/>
        </w:rPr>
        <w:t xml:space="preserve">  </w:t>
      </w:r>
    </w:p>
    <w:p w14:paraId="20284A9C" w14:textId="3B999123" w:rsidR="005C2943" w:rsidRPr="00FF2A92" w:rsidRDefault="005C2943" w:rsidP="0054619B">
      <w:pPr>
        <w:pStyle w:val="ConsPlusNormal"/>
        <w:ind w:firstLine="567"/>
        <w:jc w:val="both"/>
        <w:rPr>
          <w:b/>
          <w:sz w:val="32"/>
          <w:szCs w:val="32"/>
        </w:rPr>
      </w:pPr>
      <w:r w:rsidRPr="00FF2A92">
        <w:rPr>
          <w:b/>
          <w:sz w:val="32"/>
          <w:szCs w:val="32"/>
        </w:rPr>
        <w:t>Основными задачи Комитета по ветеринарии на 2026 год остаются:</w:t>
      </w:r>
    </w:p>
    <w:p w14:paraId="44C30B81" w14:textId="77777777" w:rsidR="005C2943" w:rsidRPr="00FF2A92" w:rsidRDefault="005C2943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– обеспечение эпизоотического благополучия по заразным, в том числе особо опасным, заболеваниям животных и птиц;</w:t>
      </w:r>
    </w:p>
    <w:p w14:paraId="099D1C9F" w14:textId="77777777" w:rsidR="005C2943" w:rsidRPr="00FF2A92" w:rsidRDefault="005C2943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– проведение мероприятий по идентификации (маркировки) скота и их регистрации в ФГИС «</w:t>
      </w:r>
      <w:proofErr w:type="spellStart"/>
      <w:r w:rsidRPr="00FF2A92">
        <w:rPr>
          <w:rStyle w:val="apple-converted-space"/>
          <w:sz w:val="32"/>
          <w:szCs w:val="32"/>
        </w:rPr>
        <w:t>Хорриот</w:t>
      </w:r>
      <w:proofErr w:type="spellEnd"/>
      <w:r w:rsidRPr="00FF2A92">
        <w:rPr>
          <w:rStyle w:val="apple-converted-space"/>
          <w:sz w:val="32"/>
          <w:szCs w:val="32"/>
        </w:rPr>
        <w:t>»;</w:t>
      </w:r>
    </w:p>
    <w:p w14:paraId="6B5FC18C" w14:textId="77777777" w:rsidR="005C2943" w:rsidRPr="00FF2A92" w:rsidRDefault="005C2943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– выполнение индикаторов по подпрограммам «Борьба с бруцеллезом людей и сельскохозяйственных животных» и «Профилактика и ликвидация лейкоза крупного рогатого скота в хозяйствах Республики Дагестан»;</w:t>
      </w:r>
    </w:p>
    <w:p w14:paraId="53910421" w14:textId="77777777" w:rsidR="005C2943" w:rsidRPr="00FF2A92" w:rsidRDefault="005C2943" w:rsidP="0054619B">
      <w:pPr>
        <w:pStyle w:val="ConsPlusNormal"/>
        <w:tabs>
          <w:tab w:val="left" w:pos="993"/>
        </w:tabs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 xml:space="preserve">– укрепление материально-технического состояния и кадрового состава </w:t>
      </w:r>
      <w:proofErr w:type="spellStart"/>
      <w:r w:rsidRPr="00FF2A92">
        <w:rPr>
          <w:rStyle w:val="apple-converted-space"/>
          <w:sz w:val="32"/>
          <w:szCs w:val="32"/>
        </w:rPr>
        <w:t>госветслужбы</w:t>
      </w:r>
      <w:proofErr w:type="spellEnd"/>
      <w:r w:rsidRPr="00FF2A92">
        <w:rPr>
          <w:rStyle w:val="apple-converted-space"/>
          <w:sz w:val="32"/>
          <w:szCs w:val="32"/>
        </w:rPr>
        <w:t xml:space="preserve"> РД;</w:t>
      </w:r>
    </w:p>
    <w:p w14:paraId="7D5851F5" w14:textId="77777777" w:rsidR="005C2943" w:rsidRPr="00FF2A92" w:rsidRDefault="005C2943" w:rsidP="0054619B">
      <w:pPr>
        <w:pStyle w:val="ConsPlusNormal"/>
        <w:ind w:firstLine="567"/>
        <w:jc w:val="both"/>
        <w:rPr>
          <w:rStyle w:val="apple-converted-spac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– увеличение объема платных ветеринарных услуг;</w:t>
      </w:r>
    </w:p>
    <w:p w14:paraId="404D1A64" w14:textId="77777777" w:rsidR="005C2943" w:rsidRPr="00FF2A92" w:rsidRDefault="005C2943" w:rsidP="0054619B">
      <w:pPr>
        <w:pStyle w:val="ConsPlusNormal"/>
        <w:ind w:firstLine="567"/>
        <w:jc w:val="both"/>
        <w:rPr>
          <w:color w:val="2C2D2E"/>
          <w:sz w:val="32"/>
          <w:szCs w:val="32"/>
        </w:rPr>
      </w:pPr>
      <w:r w:rsidRPr="00FF2A92">
        <w:rPr>
          <w:rStyle w:val="apple-converted-space"/>
          <w:sz w:val="32"/>
          <w:szCs w:val="32"/>
        </w:rPr>
        <w:t>– расширение работ по цифровизации ветеринарно-диагностической деятельности.</w:t>
      </w:r>
      <w:r w:rsidRPr="00FF2A92">
        <w:rPr>
          <w:color w:val="2C2D2E"/>
          <w:sz w:val="32"/>
          <w:szCs w:val="32"/>
        </w:rPr>
        <w:t> </w:t>
      </w:r>
    </w:p>
    <w:p w14:paraId="3F6F6A74" w14:textId="77777777" w:rsidR="003E0055" w:rsidRDefault="003E0055" w:rsidP="0054619B">
      <w:pPr>
        <w:pStyle w:val="ConsPlusNormal"/>
        <w:ind w:firstLine="567"/>
        <w:jc w:val="both"/>
        <w:rPr>
          <w:b/>
          <w:bCs/>
          <w:sz w:val="32"/>
          <w:szCs w:val="32"/>
        </w:rPr>
      </w:pPr>
    </w:p>
    <w:p w14:paraId="68FA47DE" w14:textId="7957FC1A" w:rsidR="005C2943" w:rsidRPr="00FF2A92" w:rsidRDefault="005C2943" w:rsidP="0054619B">
      <w:pPr>
        <w:pStyle w:val="ConsPlusNormal"/>
        <w:ind w:firstLine="567"/>
        <w:jc w:val="both"/>
        <w:rPr>
          <w:b/>
          <w:bCs/>
          <w:sz w:val="32"/>
          <w:szCs w:val="32"/>
        </w:rPr>
      </w:pPr>
      <w:r w:rsidRPr="00FF2A92">
        <w:rPr>
          <w:b/>
          <w:bCs/>
          <w:sz w:val="32"/>
          <w:szCs w:val="32"/>
        </w:rPr>
        <w:t>Основные проблемы:</w:t>
      </w:r>
    </w:p>
    <w:p w14:paraId="0308FDE6" w14:textId="2B0DE310" w:rsidR="005C3C96" w:rsidRPr="00FF2A92" w:rsidRDefault="005C2943" w:rsidP="0054619B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1.</w:t>
      </w:r>
      <w:r w:rsidRPr="00FF2A92">
        <w:rPr>
          <w:sz w:val="32"/>
          <w:szCs w:val="32"/>
        </w:rPr>
        <w:tab/>
        <w:t>Контроль за перемещением сельскохозяйственных животных</w:t>
      </w:r>
      <w:r w:rsidR="005C3C96" w:rsidRPr="00FF2A92">
        <w:rPr>
          <w:sz w:val="32"/>
          <w:szCs w:val="32"/>
        </w:rPr>
        <w:t>;</w:t>
      </w:r>
    </w:p>
    <w:p w14:paraId="7D79A0CA" w14:textId="77777777" w:rsidR="005C3C96" w:rsidRPr="00FF2A92" w:rsidRDefault="005C3C96" w:rsidP="0054619B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 xml:space="preserve">2. </w:t>
      </w:r>
      <w:r w:rsidR="005C2943" w:rsidRPr="00FF2A92">
        <w:rPr>
          <w:sz w:val="32"/>
          <w:szCs w:val="32"/>
        </w:rPr>
        <w:t>Недостаток кадров и отсутствие притока молодых специалистов</w:t>
      </w:r>
      <w:r w:rsidRPr="00FF2A92">
        <w:rPr>
          <w:sz w:val="32"/>
          <w:szCs w:val="32"/>
        </w:rPr>
        <w:t>;</w:t>
      </w:r>
    </w:p>
    <w:p w14:paraId="5DB1FBA1" w14:textId="672C3253" w:rsidR="005C2943" w:rsidRPr="00FF2A92" w:rsidRDefault="005C3C96" w:rsidP="0054619B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FF2A92">
        <w:rPr>
          <w:sz w:val="32"/>
          <w:szCs w:val="32"/>
        </w:rPr>
        <w:t>3.</w:t>
      </w:r>
      <w:r w:rsidR="00E24CE5" w:rsidRPr="00FF2A92">
        <w:rPr>
          <w:sz w:val="32"/>
          <w:szCs w:val="32"/>
        </w:rPr>
        <w:t xml:space="preserve"> </w:t>
      </w:r>
      <w:r w:rsidR="005C2943" w:rsidRPr="00FF2A92">
        <w:rPr>
          <w:sz w:val="32"/>
          <w:szCs w:val="32"/>
        </w:rPr>
        <w:t>Отсутствие помещений для подведомственных учреждений Комитета по ветеринарии Республики Дагестан (ГБУ РД «</w:t>
      </w:r>
      <w:proofErr w:type="spellStart"/>
      <w:r w:rsidR="005C2943" w:rsidRPr="00FF2A92">
        <w:rPr>
          <w:sz w:val="32"/>
          <w:szCs w:val="32"/>
        </w:rPr>
        <w:t>Госветснаб</w:t>
      </w:r>
      <w:proofErr w:type="spellEnd"/>
      <w:r w:rsidR="005C2943" w:rsidRPr="00FF2A92">
        <w:rPr>
          <w:sz w:val="32"/>
          <w:szCs w:val="32"/>
        </w:rPr>
        <w:t>» и ГБУ РД «Ветеринарная дезинфекция») и возможность финансирования их строительства на имеющемся участке в г. Каспийске.</w:t>
      </w:r>
    </w:p>
    <w:p w14:paraId="7794E630" w14:textId="43684763" w:rsidR="00DF3486" w:rsidRPr="00FF2A92" w:rsidRDefault="00DF3486" w:rsidP="00DF3486">
      <w:pPr>
        <w:pStyle w:val="ConsPlusNormal"/>
        <w:ind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FF2A92">
        <w:rPr>
          <w:color w:val="000000"/>
          <w:sz w:val="32"/>
          <w:szCs w:val="32"/>
          <w:shd w:val="clear" w:color="auto" w:fill="FFFFFF"/>
        </w:rPr>
        <w:t xml:space="preserve">В </w:t>
      </w:r>
      <w:r w:rsidRPr="00FF2A92">
        <w:rPr>
          <w:rStyle w:val="change"/>
          <w:sz w:val="32"/>
          <w:szCs w:val="32"/>
          <w:shd w:val="clear" w:color="auto" w:fill="FFFFFF"/>
        </w:rPr>
        <w:t>заключение,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 хочу заверить ВАС</w:t>
      </w:r>
      <w:r w:rsidRPr="00FF2A92">
        <w:rPr>
          <w:rStyle w:val="change"/>
          <w:sz w:val="32"/>
          <w:szCs w:val="32"/>
          <w:shd w:val="clear" w:color="auto" w:fill="FFFFFF"/>
        </w:rPr>
        <w:t>,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 что работники Комитета по ветеринарии Республики Дагестан приложат все силы</w:t>
      </w:r>
      <w:r w:rsidRPr="00FF2A92">
        <w:rPr>
          <w:rStyle w:val="change"/>
          <w:sz w:val="32"/>
          <w:szCs w:val="32"/>
          <w:shd w:val="clear" w:color="auto" w:fill="FFFFFF"/>
        </w:rPr>
        <w:t xml:space="preserve">, 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опыт </w:t>
      </w:r>
      <w:r w:rsidRPr="00FF2A92">
        <w:rPr>
          <w:rStyle w:val="change"/>
          <w:sz w:val="32"/>
          <w:szCs w:val="32"/>
          <w:shd w:val="clear" w:color="auto" w:fill="FFFFFF"/>
        </w:rPr>
        <w:t>и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 </w:t>
      </w:r>
      <w:r w:rsidRPr="00FF2A92">
        <w:rPr>
          <w:rStyle w:val="change"/>
          <w:sz w:val="32"/>
          <w:szCs w:val="32"/>
          <w:shd w:val="clear" w:color="auto" w:fill="FFFFFF"/>
        </w:rPr>
        <w:t xml:space="preserve">знание 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для выполнения </w:t>
      </w:r>
      <w:r w:rsidR="00C74328" w:rsidRPr="00FF2A92">
        <w:rPr>
          <w:color w:val="000000"/>
          <w:sz w:val="32"/>
          <w:szCs w:val="32"/>
          <w:shd w:val="clear" w:color="auto" w:fill="FFFFFF"/>
        </w:rPr>
        <w:t xml:space="preserve">задач </w:t>
      </w:r>
      <w:r w:rsidRPr="00FF2A92">
        <w:rPr>
          <w:color w:val="000000"/>
          <w:sz w:val="32"/>
          <w:szCs w:val="32"/>
          <w:shd w:val="clear" w:color="auto" w:fill="FFFFFF"/>
        </w:rPr>
        <w:t>поставленных Главой Республики Дагестан Серге</w:t>
      </w:r>
      <w:r w:rsidR="00C74328" w:rsidRPr="00FF2A92">
        <w:rPr>
          <w:color w:val="000000"/>
          <w:sz w:val="32"/>
          <w:szCs w:val="32"/>
          <w:shd w:val="clear" w:color="auto" w:fill="FFFFFF"/>
        </w:rPr>
        <w:t>ем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 </w:t>
      </w:r>
      <w:r w:rsidR="00C74328" w:rsidRPr="00FF2A9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C74328" w:rsidRPr="00FF2A92">
        <w:rPr>
          <w:color w:val="000000"/>
          <w:sz w:val="32"/>
          <w:szCs w:val="32"/>
          <w:shd w:val="clear" w:color="auto" w:fill="FFFFFF"/>
        </w:rPr>
        <w:t>Алимовичем</w:t>
      </w:r>
      <w:proofErr w:type="spellEnd"/>
      <w:r w:rsidR="00C74328" w:rsidRPr="00FF2A92">
        <w:rPr>
          <w:color w:val="000000"/>
          <w:sz w:val="32"/>
          <w:szCs w:val="32"/>
          <w:shd w:val="clear" w:color="auto" w:fill="FFFFFF"/>
        </w:rPr>
        <w:t xml:space="preserve"> Меликовым и Правительством Республики </w:t>
      </w:r>
      <w:r w:rsidR="00C74328" w:rsidRPr="00FF2A92">
        <w:rPr>
          <w:rStyle w:val="change"/>
          <w:sz w:val="32"/>
          <w:szCs w:val="32"/>
          <w:shd w:val="clear" w:color="auto" w:fill="FFFFFF"/>
        </w:rPr>
        <w:t xml:space="preserve">Дагестан, направленные </w:t>
      </w:r>
      <w:r w:rsidR="00C74328" w:rsidRPr="00FF2A92">
        <w:rPr>
          <w:color w:val="000000"/>
          <w:sz w:val="32"/>
          <w:szCs w:val="32"/>
          <w:shd w:val="clear" w:color="auto" w:fill="FFFFFF"/>
        </w:rPr>
        <w:t xml:space="preserve">на </w:t>
      </w:r>
      <w:r w:rsidRPr="00FF2A92">
        <w:rPr>
          <w:color w:val="000000"/>
          <w:sz w:val="32"/>
          <w:szCs w:val="32"/>
          <w:shd w:val="clear" w:color="auto" w:fill="FFFFFF"/>
        </w:rPr>
        <w:t>сохранени</w:t>
      </w:r>
      <w:r w:rsidR="00C74328" w:rsidRPr="00FF2A92">
        <w:rPr>
          <w:color w:val="000000"/>
          <w:sz w:val="32"/>
          <w:szCs w:val="32"/>
          <w:shd w:val="clear" w:color="auto" w:fill="FFFFFF"/>
        </w:rPr>
        <w:t>е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 эпизоотического благополучия</w:t>
      </w:r>
      <w:r w:rsidR="00C74328" w:rsidRPr="00FF2A92">
        <w:rPr>
          <w:color w:val="000000"/>
          <w:sz w:val="32"/>
          <w:szCs w:val="32"/>
          <w:shd w:val="clear" w:color="auto" w:fill="FFFFFF"/>
        </w:rPr>
        <w:t xml:space="preserve">, </w:t>
      </w:r>
      <w:r w:rsidRPr="00FF2A92">
        <w:rPr>
          <w:color w:val="000000"/>
          <w:sz w:val="32"/>
          <w:szCs w:val="32"/>
          <w:shd w:val="clear" w:color="auto" w:fill="FFFFFF"/>
        </w:rPr>
        <w:t>повышени</w:t>
      </w:r>
      <w:r w:rsidR="00C74328" w:rsidRPr="00FF2A92">
        <w:rPr>
          <w:color w:val="000000"/>
          <w:sz w:val="32"/>
          <w:szCs w:val="32"/>
          <w:shd w:val="clear" w:color="auto" w:fill="FFFFFF"/>
        </w:rPr>
        <w:t>я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 социально-экономического развития республики и улучшени</w:t>
      </w:r>
      <w:r w:rsidR="00C74328" w:rsidRPr="00FF2A92">
        <w:rPr>
          <w:color w:val="000000"/>
          <w:sz w:val="32"/>
          <w:szCs w:val="32"/>
          <w:shd w:val="clear" w:color="auto" w:fill="FFFFFF"/>
        </w:rPr>
        <w:t>е</w:t>
      </w:r>
      <w:r w:rsidRPr="00FF2A92">
        <w:rPr>
          <w:color w:val="000000"/>
          <w:sz w:val="32"/>
          <w:szCs w:val="32"/>
          <w:shd w:val="clear" w:color="auto" w:fill="FFFFFF"/>
        </w:rPr>
        <w:t xml:space="preserve"> благосостояния народа.</w:t>
      </w:r>
    </w:p>
    <w:p w14:paraId="264FAE2F" w14:textId="12876DEB" w:rsidR="00DF3486" w:rsidRPr="00FF2A92" w:rsidRDefault="00DF3486" w:rsidP="00DF3486">
      <w:pPr>
        <w:pStyle w:val="ConsPlusNormal"/>
        <w:ind w:firstLine="567"/>
        <w:jc w:val="both"/>
        <w:rPr>
          <w:color w:val="2C2D2E"/>
          <w:sz w:val="32"/>
          <w:szCs w:val="32"/>
        </w:rPr>
      </w:pPr>
    </w:p>
    <w:p w14:paraId="259391AA" w14:textId="59DA11EC" w:rsidR="00704DC5" w:rsidRPr="00FF2A92" w:rsidRDefault="00704DC5" w:rsidP="0054619B">
      <w:pPr>
        <w:tabs>
          <w:tab w:val="left" w:pos="851"/>
        </w:tabs>
        <w:ind w:firstLine="567"/>
        <w:jc w:val="both"/>
        <w:rPr>
          <w:color w:val="000000"/>
          <w:sz w:val="32"/>
          <w:szCs w:val="32"/>
          <w:shd w:val="clear" w:color="auto" w:fill="FFFFFF"/>
        </w:rPr>
      </w:pPr>
    </w:p>
    <w:p w14:paraId="56B827C2" w14:textId="77777777" w:rsidR="0094477D" w:rsidRPr="0054619B" w:rsidRDefault="0094477D" w:rsidP="0054619B">
      <w:pPr>
        <w:pStyle w:val="ConsPlusNormal"/>
        <w:ind w:firstLine="567"/>
        <w:jc w:val="both"/>
        <w:rPr>
          <w:rStyle w:val="apple-converted-space"/>
        </w:rPr>
      </w:pPr>
    </w:p>
    <w:sectPr w:rsidR="0094477D" w:rsidRPr="0054619B" w:rsidSect="0077531C">
      <w:headerReference w:type="default" r:id="rId9"/>
      <w:footerReference w:type="default" r:id="rId10"/>
      <w:pgSz w:w="11906" w:h="16838"/>
      <w:pgMar w:top="993" w:right="567" w:bottom="851" w:left="1134" w:header="0" w:footer="3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D0AD" w14:textId="77777777" w:rsidR="001564A4" w:rsidRDefault="001564A4">
      <w:r>
        <w:separator/>
      </w:r>
    </w:p>
  </w:endnote>
  <w:endnote w:type="continuationSeparator" w:id="0">
    <w:p w14:paraId="68694A4E" w14:textId="77777777" w:rsidR="001564A4" w:rsidRDefault="001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9444728"/>
      <w:docPartObj>
        <w:docPartGallery w:val="Page Numbers (Bottom of Page)"/>
        <w:docPartUnique/>
      </w:docPartObj>
    </w:sdtPr>
    <w:sdtEndPr/>
    <w:sdtContent>
      <w:p w14:paraId="684EC03A" w14:textId="6F5E2F71" w:rsidR="002E736F" w:rsidRDefault="002E73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A2A8A" w14:textId="77777777" w:rsidR="001564A4" w:rsidRDefault="001564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E50CE" w14:textId="77777777" w:rsidR="001564A4" w:rsidRDefault="001564A4">
      <w:r>
        <w:separator/>
      </w:r>
    </w:p>
  </w:footnote>
  <w:footnote w:type="continuationSeparator" w:id="0">
    <w:p w14:paraId="7D3C657B" w14:textId="77777777" w:rsidR="001564A4" w:rsidRDefault="0015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AC14F" w14:textId="6C956CCD" w:rsidR="002E736F" w:rsidRDefault="002E736F">
    <w:pPr>
      <w:pStyle w:val="ab"/>
      <w:jc w:val="center"/>
    </w:pPr>
  </w:p>
  <w:p w14:paraId="2819E769" w14:textId="77777777" w:rsidR="003E0055" w:rsidRDefault="003E00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D3464"/>
    <w:multiLevelType w:val="hybridMultilevel"/>
    <w:tmpl w:val="18E43C5A"/>
    <w:lvl w:ilvl="0" w:tplc="DA442064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1323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89C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47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64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805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449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6CC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067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33D4A"/>
    <w:multiLevelType w:val="multilevel"/>
    <w:tmpl w:val="1D54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2713F"/>
    <w:multiLevelType w:val="multilevel"/>
    <w:tmpl w:val="C22EF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222"/>
    <w:rsid w:val="00003A7F"/>
    <w:rsid w:val="0001051F"/>
    <w:rsid w:val="00012AEB"/>
    <w:rsid w:val="000175F7"/>
    <w:rsid w:val="0002656A"/>
    <w:rsid w:val="000317E6"/>
    <w:rsid w:val="000343F5"/>
    <w:rsid w:val="000401F2"/>
    <w:rsid w:val="0005036E"/>
    <w:rsid w:val="00093449"/>
    <w:rsid w:val="00093C73"/>
    <w:rsid w:val="00093CEB"/>
    <w:rsid w:val="000A69FC"/>
    <w:rsid w:val="000B55FC"/>
    <w:rsid w:val="000C3F72"/>
    <w:rsid w:val="000C7E0D"/>
    <w:rsid w:val="000D2BD2"/>
    <w:rsid w:val="000D6A91"/>
    <w:rsid w:val="000E2101"/>
    <w:rsid w:val="000E289E"/>
    <w:rsid w:val="0010288B"/>
    <w:rsid w:val="001039F0"/>
    <w:rsid w:val="00121269"/>
    <w:rsid w:val="001303FC"/>
    <w:rsid w:val="00132A3C"/>
    <w:rsid w:val="001349CC"/>
    <w:rsid w:val="00136832"/>
    <w:rsid w:val="001440FD"/>
    <w:rsid w:val="001564A4"/>
    <w:rsid w:val="001631B0"/>
    <w:rsid w:val="0017165E"/>
    <w:rsid w:val="0017700B"/>
    <w:rsid w:val="0019601F"/>
    <w:rsid w:val="001A435F"/>
    <w:rsid w:val="001A6784"/>
    <w:rsid w:val="001B7DF6"/>
    <w:rsid w:val="001C429D"/>
    <w:rsid w:val="001C481F"/>
    <w:rsid w:val="001C5238"/>
    <w:rsid w:val="001D0E3B"/>
    <w:rsid w:val="001F0082"/>
    <w:rsid w:val="001F7B0E"/>
    <w:rsid w:val="00211091"/>
    <w:rsid w:val="0021320A"/>
    <w:rsid w:val="0022219E"/>
    <w:rsid w:val="002258B5"/>
    <w:rsid w:val="002259BD"/>
    <w:rsid w:val="00225B88"/>
    <w:rsid w:val="0025215D"/>
    <w:rsid w:val="00252C1B"/>
    <w:rsid w:val="00257078"/>
    <w:rsid w:val="002616AA"/>
    <w:rsid w:val="00265189"/>
    <w:rsid w:val="002743B1"/>
    <w:rsid w:val="00276DD7"/>
    <w:rsid w:val="002841A0"/>
    <w:rsid w:val="00285BB8"/>
    <w:rsid w:val="00286D2D"/>
    <w:rsid w:val="002967BB"/>
    <w:rsid w:val="002B1903"/>
    <w:rsid w:val="002B5A07"/>
    <w:rsid w:val="002B6172"/>
    <w:rsid w:val="002C1F90"/>
    <w:rsid w:val="002C4AA8"/>
    <w:rsid w:val="002C5E6D"/>
    <w:rsid w:val="002D1B62"/>
    <w:rsid w:val="002D4474"/>
    <w:rsid w:val="002E12C3"/>
    <w:rsid w:val="002E32A0"/>
    <w:rsid w:val="002E736F"/>
    <w:rsid w:val="002F49BB"/>
    <w:rsid w:val="00300B7B"/>
    <w:rsid w:val="00306236"/>
    <w:rsid w:val="0031541A"/>
    <w:rsid w:val="00327C38"/>
    <w:rsid w:val="00327EA3"/>
    <w:rsid w:val="00330DDE"/>
    <w:rsid w:val="003454C8"/>
    <w:rsid w:val="003526CF"/>
    <w:rsid w:val="00354AC6"/>
    <w:rsid w:val="0036502B"/>
    <w:rsid w:val="0037287E"/>
    <w:rsid w:val="00395E12"/>
    <w:rsid w:val="003A7A42"/>
    <w:rsid w:val="003B594E"/>
    <w:rsid w:val="003B7FE8"/>
    <w:rsid w:val="003C5C71"/>
    <w:rsid w:val="003E0055"/>
    <w:rsid w:val="003E2A77"/>
    <w:rsid w:val="003F547A"/>
    <w:rsid w:val="003F5DE0"/>
    <w:rsid w:val="00412827"/>
    <w:rsid w:val="00430FA2"/>
    <w:rsid w:val="00447AEF"/>
    <w:rsid w:val="0045648E"/>
    <w:rsid w:val="0045741C"/>
    <w:rsid w:val="00461C32"/>
    <w:rsid w:val="004725C3"/>
    <w:rsid w:val="00472BF7"/>
    <w:rsid w:val="004733CB"/>
    <w:rsid w:val="0047647F"/>
    <w:rsid w:val="0048243A"/>
    <w:rsid w:val="00484DE7"/>
    <w:rsid w:val="0049059B"/>
    <w:rsid w:val="00495899"/>
    <w:rsid w:val="004A511C"/>
    <w:rsid w:val="004B0156"/>
    <w:rsid w:val="004B500B"/>
    <w:rsid w:val="004D55B5"/>
    <w:rsid w:val="004D5EED"/>
    <w:rsid w:val="004D7307"/>
    <w:rsid w:val="004E00A8"/>
    <w:rsid w:val="004F1A85"/>
    <w:rsid w:val="00500840"/>
    <w:rsid w:val="00507C64"/>
    <w:rsid w:val="005224AA"/>
    <w:rsid w:val="00524E72"/>
    <w:rsid w:val="00525D12"/>
    <w:rsid w:val="00527CD3"/>
    <w:rsid w:val="00532F40"/>
    <w:rsid w:val="005342E3"/>
    <w:rsid w:val="00540358"/>
    <w:rsid w:val="005424C9"/>
    <w:rsid w:val="00544FE8"/>
    <w:rsid w:val="0054619B"/>
    <w:rsid w:val="00547AC4"/>
    <w:rsid w:val="0055366A"/>
    <w:rsid w:val="0055723B"/>
    <w:rsid w:val="00557725"/>
    <w:rsid w:val="00573541"/>
    <w:rsid w:val="0057407F"/>
    <w:rsid w:val="00574DDE"/>
    <w:rsid w:val="0057638B"/>
    <w:rsid w:val="00585EDA"/>
    <w:rsid w:val="005921BA"/>
    <w:rsid w:val="005A4FC4"/>
    <w:rsid w:val="005C2943"/>
    <w:rsid w:val="005C3C96"/>
    <w:rsid w:val="005C50D2"/>
    <w:rsid w:val="005C6EB9"/>
    <w:rsid w:val="005C7361"/>
    <w:rsid w:val="005D3101"/>
    <w:rsid w:val="005E0E96"/>
    <w:rsid w:val="005E3561"/>
    <w:rsid w:val="005F20AB"/>
    <w:rsid w:val="005F54C2"/>
    <w:rsid w:val="006052D4"/>
    <w:rsid w:val="00610D54"/>
    <w:rsid w:val="00610E2C"/>
    <w:rsid w:val="00613B0E"/>
    <w:rsid w:val="00617FDE"/>
    <w:rsid w:val="00623802"/>
    <w:rsid w:val="00632E5A"/>
    <w:rsid w:val="0063487A"/>
    <w:rsid w:val="0064026C"/>
    <w:rsid w:val="006453BD"/>
    <w:rsid w:val="00645AEC"/>
    <w:rsid w:val="00645EC3"/>
    <w:rsid w:val="00651FF5"/>
    <w:rsid w:val="00655688"/>
    <w:rsid w:val="00660086"/>
    <w:rsid w:val="006744E0"/>
    <w:rsid w:val="00674FD5"/>
    <w:rsid w:val="00675538"/>
    <w:rsid w:val="00686D4E"/>
    <w:rsid w:val="006B45F2"/>
    <w:rsid w:val="006C0C24"/>
    <w:rsid w:val="006C633D"/>
    <w:rsid w:val="006C65D9"/>
    <w:rsid w:val="006D576C"/>
    <w:rsid w:val="006D61F9"/>
    <w:rsid w:val="006E0567"/>
    <w:rsid w:val="00704DC5"/>
    <w:rsid w:val="00706370"/>
    <w:rsid w:val="00711684"/>
    <w:rsid w:val="00713DDB"/>
    <w:rsid w:val="00731BE3"/>
    <w:rsid w:val="007352A2"/>
    <w:rsid w:val="00741166"/>
    <w:rsid w:val="00746271"/>
    <w:rsid w:val="00754B23"/>
    <w:rsid w:val="00756D81"/>
    <w:rsid w:val="007579F2"/>
    <w:rsid w:val="007628CE"/>
    <w:rsid w:val="00770856"/>
    <w:rsid w:val="0077531C"/>
    <w:rsid w:val="007770A5"/>
    <w:rsid w:val="007941D4"/>
    <w:rsid w:val="007A083F"/>
    <w:rsid w:val="007A4078"/>
    <w:rsid w:val="007A799A"/>
    <w:rsid w:val="007E1C78"/>
    <w:rsid w:val="007E3364"/>
    <w:rsid w:val="007E3DE4"/>
    <w:rsid w:val="007E6C58"/>
    <w:rsid w:val="007F6CE0"/>
    <w:rsid w:val="008064FF"/>
    <w:rsid w:val="008117B9"/>
    <w:rsid w:val="00813B2B"/>
    <w:rsid w:val="00827689"/>
    <w:rsid w:val="00831292"/>
    <w:rsid w:val="008402C8"/>
    <w:rsid w:val="00843C82"/>
    <w:rsid w:val="00847169"/>
    <w:rsid w:val="00852FBA"/>
    <w:rsid w:val="008608A9"/>
    <w:rsid w:val="008702FF"/>
    <w:rsid w:val="00872CEE"/>
    <w:rsid w:val="00876F30"/>
    <w:rsid w:val="00882D05"/>
    <w:rsid w:val="0089414B"/>
    <w:rsid w:val="008967B9"/>
    <w:rsid w:val="008A21FC"/>
    <w:rsid w:val="008A3BA7"/>
    <w:rsid w:val="008A5B8B"/>
    <w:rsid w:val="008B50D2"/>
    <w:rsid w:val="008C7A03"/>
    <w:rsid w:val="008D2F9B"/>
    <w:rsid w:val="008D3DCD"/>
    <w:rsid w:val="008D3E94"/>
    <w:rsid w:val="008D6C86"/>
    <w:rsid w:val="008E3426"/>
    <w:rsid w:val="008F4AF3"/>
    <w:rsid w:val="00903680"/>
    <w:rsid w:val="0091140D"/>
    <w:rsid w:val="009273CE"/>
    <w:rsid w:val="009279B0"/>
    <w:rsid w:val="00927EBF"/>
    <w:rsid w:val="0094477D"/>
    <w:rsid w:val="00956B6C"/>
    <w:rsid w:val="00962E38"/>
    <w:rsid w:val="00965AEF"/>
    <w:rsid w:val="00965BC5"/>
    <w:rsid w:val="00966992"/>
    <w:rsid w:val="00994595"/>
    <w:rsid w:val="009A0606"/>
    <w:rsid w:val="009B5707"/>
    <w:rsid w:val="009C0F34"/>
    <w:rsid w:val="009C7ECF"/>
    <w:rsid w:val="009D64F1"/>
    <w:rsid w:val="009F1780"/>
    <w:rsid w:val="009F7F45"/>
    <w:rsid w:val="00A058E1"/>
    <w:rsid w:val="00A07893"/>
    <w:rsid w:val="00A1418A"/>
    <w:rsid w:val="00A21A34"/>
    <w:rsid w:val="00A26268"/>
    <w:rsid w:val="00A30AE7"/>
    <w:rsid w:val="00A37256"/>
    <w:rsid w:val="00A42C7E"/>
    <w:rsid w:val="00A43BE9"/>
    <w:rsid w:val="00A5405F"/>
    <w:rsid w:val="00A608F6"/>
    <w:rsid w:val="00A756C8"/>
    <w:rsid w:val="00A77ED9"/>
    <w:rsid w:val="00A80246"/>
    <w:rsid w:val="00A81690"/>
    <w:rsid w:val="00A918D8"/>
    <w:rsid w:val="00A978C4"/>
    <w:rsid w:val="00AB6362"/>
    <w:rsid w:val="00AB71E8"/>
    <w:rsid w:val="00AC7A2E"/>
    <w:rsid w:val="00AD21AF"/>
    <w:rsid w:val="00AD3F7E"/>
    <w:rsid w:val="00AD586F"/>
    <w:rsid w:val="00B075F0"/>
    <w:rsid w:val="00B119BE"/>
    <w:rsid w:val="00B136FF"/>
    <w:rsid w:val="00B17FD3"/>
    <w:rsid w:val="00B26994"/>
    <w:rsid w:val="00B27772"/>
    <w:rsid w:val="00B361DF"/>
    <w:rsid w:val="00B37C8C"/>
    <w:rsid w:val="00B4347A"/>
    <w:rsid w:val="00B55A30"/>
    <w:rsid w:val="00B57755"/>
    <w:rsid w:val="00B61C77"/>
    <w:rsid w:val="00B625DA"/>
    <w:rsid w:val="00B82DD4"/>
    <w:rsid w:val="00B83094"/>
    <w:rsid w:val="00B85DED"/>
    <w:rsid w:val="00B922C1"/>
    <w:rsid w:val="00B93BC1"/>
    <w:rsid w:val="00B9793A"/>
    <w:rsid w:val="00BA18E7"/>
    <w:rsid w:val="00BA594A"/>
    <w:rsid w:val="00BB09CD"/>
    <w:rsid w:val="00BC525F"/>
    <w:rsid w:val="00BE1C3E"/>
    <w:rsid w:val="00BF2222"/>
    <w:rsid w:val="00C10E6C"/>
    <w:rsid w:val="00C206E1"/>
    <w:rsid w:val="00C24646"/>
    <w:rsid w:val="00C417D8"/>
    <w:rsid w:val="00C563E8"/>
    <w:rsid w:val="00C70892"/>
    <w:rsid w:val="00C71D2C"/>
    <w:rsid w:val="00C74328"/>
    <w:rsid w:val="00C8544A"/>
    <w:rsid w:val="00C90862"/>
    <w:rsid w:val="00C95E8B"/>
    <w:rsid w:val="00CB27F1"/>
    <w:rsid w:val="00CC34B1"/>
    <w:rsid w:val="00CC433A"/>
    <w:rsid w:val="00CE4749"/>
    <w:rsid w:val="00CF6694"/>
    <w:rsid w:val="00D04FBF"/>
    <w:rsid w:val="00D04FDD"/>
    <w:rsid w:val="00D06889"/>
    <w:rsid w:val="00D07681"/>
    <w:rsid w:val="00D10599"/>
    <w:rsid w:val="00D24ED9"/>
    <w:rsid w:val="00D27AAC"/>
    <w:rsid w:val="00D30892"/>
    <w:rsid w:val="00D40589"/>
    <w:rsid w:val="00D5582E"/>
    <w:rsid w:val="00D5679B"/>
    <w:rsid w:val="00D70B15"/>
    <w:rsid w:val="00D73460"/>
    <w:rsid w:val="00D760A9"/>
    <w:rsid w:val="00D84588"/>
    <w:rsid w:val="00DA13D8"/>
    <w:rsid w:val="00DA21FD"/>
    <w:rsid w:val="00DA5BDB"/>
    <w:rsid w:val="00DD1B65"/>
    <w:rsid w:val="00DD526A"/>
    <w:rsid w:val="00DE0AEF"/>
    <w:rsid w:val="00DE2044"/>
    <w:rsid w:val="00DF244B"/>
    <w:rsid w:val="00DF3486"/>
    <w:rsid w:val="00DF5B99"/>
    <w:rsid w:val="00E07110"/>
    <w:rsid w:val="00E10169"/>
    <w:rsid w:val="00E21D86"/>
    <w:rsid w:val="00E24CE5"/>
    <w:rsid w:val="00E323A3"/>
    <w:rsid w:val="00E46D9B"/>
    <w:rsid w:val="00E474FA"/>
    <w:rsid w:val="00E60A3C"/>
    <w:rsid w:val="00E63FCD"/>
    <w:rsid w:val="00E762CB"/>
    <w:rsid w:val="00E80121"/>
    <w:rsid w:val="00E823AE"/>
    <w:rsid w:val="00E82F8C"/>
    <w:rsid w:val="00E90283"/>
    <w:rsid w:val="00E93472"/>
    <w:rsid w:val="00EA0484"/>
    <w:rsid w:val="00EA653C"/>
    <w:rsid w:val="00EB5ECD"/>
    <w:rsid w:val="00EC48CB"/>
    <w:rsid w:val="00ED4DBC"/>
    <w:rsid w:val="00EE0EDB"/>
    <w:rsid w:val="00EE5A60"/>
    <w:rsid w:val="00EE7A74"/>
    <w:rsid w:val="00EE7DF9"/>
    <w:rsid w:val="00EF3064"/>
    <w:rsid w:val="00EF6D65"/>
    <w:rsid w:val="00F11C3C"/>
    <w:rsid w:val="00F33B36"/>
    <w:rsid w:val="00F53DDE"/>
    <w:rsid w:val="00F560E2"/>
    <w:rsid w:val="00F638D6"/>
    <w:rsid w:val="00F64CD3"/>
    <w:rsid w:val="00F6706D"/>
    <w:rsid w:val="00F85CF9"/>
    <w:rsid w:val="00F9237C"/>
    <w:rsid w:val="00F95372"/>
    <w:rsid w:val="00FA6FC6"/>
    <w:rsid w:val="00FB2FDB"/>
    <w:rsid w:val="00FC0FE2"/>
    <w:rsid w:val="00FC7F43"/>
    <w:rsid w:val="00FE318A"/>
    <w:rsid w:val="00FE5308"/>
    <w:rsid w:val="00FE73E9"/>
    <w:rsid w:val="00FF2A92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320B5F1"/>
  <w15:docId w15:val="{4B9D96A9-FDE8-4550-920B-402DBA55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43C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styleId="af0">
    <w:name w:val="Hyperlink"/>
    <w:basedOn w:val="a0"/>
    <w:unhideWhenUsed/>
    <w:rsid w:val="00D84588"/>
    <w:rPr>
      <w:color w:val="0000FF" w:themeColor="hyperlink"/>
      <w:u w:val="single"/>
    </w:rPr>
  </w:style>
  <w:style w:type="paragraph" w:styleId="af1">
    <w:name w:val="No Spacing"/>
    <w:uiPriority w:val="1"/>
    <w:qFormat/>
    <w:rsid w:val="00D84588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Основной текст2"/>
    <w:basedOn w:val="a"/>
    <w:rsid w:val="000E2101"/>
    <w:pPr>
      <w:shd w:val="clear" w:color="auto" w:fill="FFFFFF"/>
      <w:spacing w:after="300" w:line="0" w:lineRule="atLeast"/>
    </w:pPr>
    <w:rPr>
      <w:color w:val="000000"/>
      <w:sz w:val="29"/>
      <w:szCs w:val="29"/>
      <w:lang w:val="ru"/>
    </w:rPr>
  </w:style>
  <w:style w:type="paragraph" w:customStyle="1" w:styleId="11">
    <w:name w:val="Без интервала1"/>
    <w:rsid w:val="00C10E6C"/>
    <w:rPr>
      <w:rFonts w:ascii="Calibri" w:hAnsi="Calibri"/>
      <w:sz w:val="22"/>
      <w:szCs w:val="22"/>
      <w:lang w:eastAsia="en-US"/>
    </w:rPr>
  </w:style>
  <w:style w:type="paragraph" w:customStyle="1" w:styleId="20">
    <w:name w:val="Без интервала2"/>
    <w:rsid w:val="00C10E6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3C82"/>
    <w:rPr>
      <w:b/>
      <w:bCs/>
      <w:kern w:val="36"/>
      <w:sz w:val="48"/>
      <w:szCs w:val="48"/>
    </w:rPr>
  </w:style>
  <w:style w:type="paragraph" w:customStyle="1" w:styleId="docdata">
    <w:name w:val="docdata"/>
    <w:aliases w:val="docy,v5,2537,bqiaagaaeyqcaaagiaiaaaogcqaabzqjaaaaaaaaaaaaaaaaaaaaaaaaaaaaaaaaaaaaaaaaaaaaaaaaaaaaaaaaaaaaaaaaaaaaaaaaaaaaaaaaaaaaaaaaaaaaaaaaaaaaaaaaaaaaaaaaaaaaaaaaaaaaaaaaaaaaaaaaaaaaaaaaaaaaaaaaaaaaaaaaaaaaaaaaaaaaaaaaaaaaaaaaaaaaaaaaaaaaaaaa"/>
    <w:basedOn w:val="a"/>
    <w:rsid w:val="00AB71E8"/>
    <w:pPr>
      <w:spacing w:before="100" w:beforeAutospacing="1" w:after="100" w:afterAutospacing="1"/>
    </w:pPr>
  </w:style>
  <w:style w:type="character" w:customStyle="1" w:styleId="af2">
    <w:name w:val="Основной текст_"/>
    <w:link w:val="3"/>
    <w:rsid w:val="0048243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48243A"/>
    <w:pPr>
      <w:shd w:val="clear" w:color="auto" w:fill="FFFFFF"/>
      <w:spacing w:before="600" w:after="720" w:line="0" w:lineRule="atLeast"/>
    </w:pPr>
    <w:rPr>
      <w:sz w:val="26"/>
      <w:szCs w:val="26"/>
    </w:rPr>
  </w:style>
  <w:style w:type="paragraph" w:customStyle="1" w:styleId="12">
    <w:name w:val="Основной текст1"/>
    <w:basedOn w:val="a"/>
    <w:rsid w:val="0025215D"/>
    <w:pPr>
      <w:widowControl w:val="0"/>
      <w:ind w:firstLine="400"/>
    </w:pPr>
    <w:rPr>
      <w:sz w:val="28"/>
      <w:szCs w:val="28"/>
      <w:lang w:bidi="ru-RU"/>
    </w:rPr>
  </w:style>
  <w:style w:type="character" w:customStyle="1" w:styleId="21">
    <w:name w:val="Основной текст (2)_"/>
    <w:basedOn w:val="a0"/>
    <w:link w:val="22"/>
    <w:rsid w:val="005C3C96"/>
    <w:rPr>
      <w:sz w:val="22"/>
      <w:szCs w:val="22"/>
    </w:rPr>
  </w:style>
  <w:style w:type="paragraph" w:customStyle="1" w:styleId="22">
    <w:name w:val="Основной текст (2)"/>
    <w:basedOn w:val="a"/>
    <w:link w:val="21"/>
    <w:rsid w:val="005C3C96"/>
    <w:pPr>
      <w:widowControl w:val="0"/>
      <w:spacing w:after="30"/>
      <w:ind w:left="1580"/>
    </w:pPr>
    <w:rPr>
      <w:sz w:val="22"/>
      <w:szCs w:val="22"/>
    </w:rPr>
  </w:style>
  <w:style w:type="character" w:customStyle="1" w:styleId="sc-bznhio">
    <w:name w:val="sc-bznhio"/>
    <w:basedOn w:val="a0"/>
    <w:rsid w:val="008C7A03"/>
  </w:style>
  <w:style w:type="character" w:customStyle="1" w:styleId="change">
    <w:name w:val="change"/>
    <w:basedOn w:val="a0"/>
    <w:rsid w:val="00DF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6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2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location_Georg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39C7-7A4D-458A-A0D9-C535F1AE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12</Pages>
  <Words>3634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24306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зуля</dc:creator>
  <cp:lastModifiedBy>user</cp:lastModifiedBy>
  <cp:revision>46</cp:revision>
  <cp:lastPrinted>2026-03-25T10:45:00Z</cp:lastPrinted>
  <dcterms:created xsi:type="dcterms:W3CDTF">2026-03-23T08:33:00Z</dcterms:created>
  <dcterms:modified xsi:type="dcterms:W3CDTF">2026-03-26T11:48:00Z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